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91" w:rsidRDefault="007B2389" w:rsidP="00035636">
      <w:pPr>
        <w:pStyle w:val="Heading1"/>
      </w:pPr>
      <w:r w:rsidRPr="00E24FC1">
        <w:t>Externally Compensated Op Amps</w:t>
      </w:r>
    </w:p>
    <w:p w:rsidR="00E24FC1" w:rsidRDefault="00E24FC1" w:rsidP="007B2389">
      <w:pPr>
        <w:jc w:val="center"/>
      </w:pPr>
      <w:proofErr w:type="gramStart"/>
      <w:r w:rsidRPr="00E24FC1">
        <w:rPr>
          <w:sz w:val="22"/>
        </w:rPr>
        <w:t>by</w:t>
      </w:r>
      <w:proofErr w:type="gramEnd"/>
      <w:r w:rsidRPr="00E24FC1">
        <w:rPr>
          <w:sz w:val="22"/>
        </w:rPr>
        <w:t xml:space="preserve"> Randy Geiger, </w:t>
      </w:r>
      <w:r w:rsidR="00034749">
        <w:rPr>
          <w:sz w:val="22"/>
        </w:rPr>
        <w:t xml:space="preserve">Updated </w:t>
      </w:r>
      <w:r w:rsidR="0032305D">
        <w:rPr>
          <w:sz w:val="22"/>
        </w:rPr>
        <w:t xml:space="preserve">April </w:t>
      </w:r>
      <w:r w:rsidRPr="00E24FC1">
        <w:rPr>
          <w:sz w:val="22"/>
        </w:rPr>
        <w:t>201</w:t>
      </w:r>
      <w:r w:rsidR="0032305D">
        <w:rPr>
          <w:sz w:val="22"/>
        </w:rPr>
        <w:t>8</w:t>
      </w:r>
    </w:p>
    <w:p w:rsidR="00E24FC1" w:rsidRPr="00E24FC1" w:rsidRDefault="00E24FC1" w:rsidP="007B2389">
      <w:pPr>
        <w:jc w:val="center"/>
        <w:rPr>
          <w:sz w:val="22"/>
        </w:rPr>
      </w:pPr>
      <w:r>
        <w:t>File:  Ext Comp OpAmp.docx</w:t>
      </w:r>
    </w:p>
    <w:p w:rsidR="007B2389" w:rsidRDefault="007B2389" w:rsidP="007B2389">
      <w:r>
        <w:tab/>
        <w:t xml:space="preserve">An operational amplifier (Op Amp) is little more than a high-gain amplifier that is designed to be used in a feedback configuration where the feedback gain is ideally independent of the characteristics of the op amp.   This independence improves as the gain of an op amp increases but once the gain gets large enough, </w:t>
      </w:r>
      <w:r w:rsidR="00FB089F">
        <w:t>further improvements</w:t>
      </w:r>
      <w:r>
        <w:t xml:space="preserve"> in feedback performance </w:t>
      </w:r>
      <w:r w:rsidR="00320248">
        <w:t>with gain are not significant. O</w:t>
      </w:r>
      <w:r>
        <w:t xml:space="preserve">p amps can have single-ended or differential inputs and single-ended or differential outputs.   By far the most </w:t>
      </w:r>
      <w:r w:rsidR="00FB089F">
        <w:t>common type</w:t>
      </w:r>
      <w:r>
        <w:t xml:space="preserve"> of op amp used for discrete applications is the differential-input single-ended </w:t>
      </w:r>
      <w:r w:rsidR="00FB089F">
        <w:t>output device</w:t>
      </w:r>
      <w:r>
        <w:t xml:space="preserve">.   </w:t>
      </w:r>
      <w:r w:rsidR="00320248">
        <w:t>In integrated applications, the differential-input, differential</w:t>
      </w:r>
      <w:r w:rsidR="00FB089F">
        <w:t>-</w:t>
      </w:r>
      <w:r w:rsidR="00320248">
        <w:t xml:space="preserve">output device is generally preferred though single-ended output devices are useful as well.   The op amp can be designed to serve as a voltage amplifier, a current amplifier, a </w:t>
      </w:r>
      <w:proofErr w:type="spellStart"/>
      <w:r w:rsidR="00320248">
        <w:t>transresistance</w:t>
      </w:r>
      <w:proofErr w:type="spellEnd"/>
      <w:r w:rsidR="00320248">
        <w:t xml:space="preserve"> amplifier, or a </w:t>
      </w:r>
      <w:proofErr w:type="spellStart"/>
      <w:r w:rsidR="00320248">
        <w:t>transconductance</w:t>
      </w:r>
      <w:proofErr w:type="spellEnd"/>
      <w:r w:rsidR="00320248">
        <w:t xml:space="preserve"> amplifier.  Although all types are useful, most op amps designed for discrete applications are viewed as voltage amplifiers.  Unless stated to the contrary, emphasis throughout the remainder of this document will focus on differential-input, single-ended output voltage amplifier op amps.</w:t>
      </w:r>
    </w:p>
    <w:p w:rsidR="002E4848" w:rsidRDefault="007B2389" w:rsidP="007B2389">
      <w:pPr>
        <w:ind w:firstLine="720"/>
      </w:pPr>
      <w:r>
        <w:t xml:space="preserve"> There are several different architectures that are widely used to build an operational amplifier.   Usually these are </w:t>
      </w:r>
      <w:r w:rsidR="00FB089F">
        <w:t>termed single</w:t>
      </w:r>
      <w:r>
        <w:t>-stage op amps or two-stage op amps where the number of stages refers to the number of cascaded stages that have a voltage gain.   Although cascading more than two stages together to obtain a</w:t>
      </w:r>
      <w:r w:rsidR="00320248">
        <w:t>n even larger gain is possible, it is often difficult to maintain stability when feedback is applied.   Even the two-stage op amps are vulnerable to problems with stability or ringing/overshoot when feedback is applied.</w:t>
      </w:r>
      <w:r>
        <w:t xml:space="preserve">  </w:t>
      </w:r>
      <w:r w:rsidR="00320248">
        <w:t xml:space="preserve">  To circumvent these problems, compensation (technically frequency compensation</w:t>
      </w:r>
      <w:r w:rsidR="001C3781">
        <w:t>) is</w:t>
      </w:r>
      <w:r w:rsidR="00320248">
        <w:t xml:space="preserve"> applied to the two-stage op amps.   The purpose of the compensation is to alter the frequency response of the op amp so that when feedback is applied, the feedback circuit will not only be stable but void of excessive ringing at the output when steps are applied at the input and void of excessive overshoot in the  frequency response of the</w:t>
      </w:r>
      <w:r w:rsidR="00FB089F">
        <w:t xml:space="preserve"> feedback circuit</w:t>
      </w:r>
      <w:r w:rsidR="00320248">
        <w:t>.  Invariably the compensation involves moving the open loop poles of the operational amplifier apart</w:t>
      </w:r>
      <w:r w:rsidR="002E4848">
        <w:t xml:space="preserve"> far enough so that when feedback is applied they remai</w:t>
      </w:r>
      <w:r w:rsidR="00404DD0">
        <w:t>n</w:t>
      </w:r>
      <w:r w:rsidR="002E4848">
        <w:t xml:space="preserve"> well in the left half-plane.   Generally the compensation circuit i</w:t>
      </w:r>
      <w:r w:rsidR="00FB089F">
        <w:t xml:space="preserve">s comprised of a capacitor or of a </w:t>
      </w:r>
      <w:r w:rsidR="002E4848">
        <w:t>capacitor and a resistor.   A significant effort in the design of many op amps goes into determining how to best provide the compensation.</w:t>
      </w:r>
    </w:p>
    <w:p w:rsidR="007B2389" w:rsidRDefault="002E4848" w:rsidP="007B2389">
      <w:pPr>
        <w:ind w:firstLine="720"/>
      </w:pPr>
      <w:r>
        <w:t xml:space="preserve">In the early commercial op amps, a single capacitor was used for compensation and this capacitor was placed external to the op amp.  The reason that the compensation capacitor was placed external to the op amp is because the capacitance size required for the compensation </w:t>
      </w:r>
      <w:r>
        <w:lastRenderedPageBreak/>
        <w:t xml:space="preserve">capacitor was too large to make it practical to implement the </w:t>
      </w:r>
      <w:r w:rsidR="00FB089F">
        <w:t>capacitor on</w:t>
      </w:r>
      <w:r>
        <w:t>-chip.   Op amps that use an external compensation capacitor are termed “externally-compensated op amps”.   External compensation is rather straightforward and for most op amp architectures, adequate performance of the feedback amplifier can be obtained if the external compensation capacitor is large enough.</w:t>
      </w:r>
      <w:r w:rsidR="00216B2D">
        <w:t xml:space="preserve"> </w:t>
      </w:r>
      <w:r w:rsidR="00320248">
        <w:t xml:space="preserve">  </w:t>
      </w:r>
      <w:r>
        <w:t>And, the size of this compensation capacitor can be determined after the op amp is fabricated and after the elements in the feedback network have been selected.</w:t>
      </w:r>
      <w:r w:rsidR="00216B2D">
        <w:t xml:space="preserve">  Making the capacitor larger than is needed does not compromise the stability of most externally compensated op amps but does limit the closed-loop frequency response so when the feedback circuit is designed </w:t>
      </w:r>
      <w:r w:rsidR="00FB089F">
        <w:t xml:space="preserve">to </w:t>
      </w:r>
      <w:r w:rsidR="00216B2D">
        <w:t>operate at higher frequencies, it becomes important to make the compensation capacitor large enough to eliminate stability, ringing, and overshoot concerns but not so large that it limits the desired frequency response of the feedback amplifier.</w:t>
      </w:r>
    </w:p>
    <w:p w:rsidR="00CC4BB3" w:rsidRDefault="00216B2D" w:rsidP="007B2389">
      <w:pPr>
        <w:ind w:firstLine="720"/>
      </w:pPr>
      <w:r>
        <w:t>Most operational amplifiers that are now available are internally compensated.    The compensation network for an internally compensated op amp is internal to the op amp.  The introduction of the internally compensated op amp was considered to be a major breakthrough in op amp design since it eliminated the need for the extra pins required for external compensation, the extra cost for the compensation capacitor, and the extra area needed for the external compensation capacitors</w:t>
      </w:r>
      <w:r w:rsidR="00FB089F">
        <w:t xml:space="preserve"> on printed circuit boards</w:t>
      </w:r>
      <w:r>
        <w:t xml:space="preserve">.  </w:t>
      </w:r>
      <w:r w:rsidR="00EF620A">
        <w:t xml:space="preserve"> The uA741 Op Amp released in 1968 was the first internally compensated op amp and it was designed by </w:t>
      </w:r>
      <w:r w:rsidR="00956CF5">
        <w:t xml:space="preserve">Dave </w:t>
      </w:r>
      <w:proofErr w:type="spellStart"/>
      <w:r w:rsidR="00956CF5">
        <w:t>Fullagar</w:t>
      </w:r>
      <w:proofErr w:type="spellEnd"/>
      <w:r w:rsidR="00956CF5">
        <w:t xml:space="preserve"> </w:t>
      </w:r>
      <w:r w:rsidR="00EF620A">
        <w:t xml:space="preserve">of Fairchild, a </w:t>
      </w:r>
      <w:r w:rsidR="00956CF5">
        <w:t xml:space="preserve">26 year old </w:t>
      </w:r>
      <w:r w:rsidR="00EF620A">
        <w:t xml:space="preserve">engineer </w:t>
      </w:r>
      <w:r w:rsidR="00FB089F">
        <w:t>without much</w:t>
      </w:r>
      <w:r w:rsidR="00EF620A">
        <w:t xml:space="preserve"> previous experience </w:t>
      </w:r>
      <w:r w:rsidR="00956CF5">
        <w:t>i</w:t>
      </w:r>
      <w:r w:rsidR="00EF620A">
        <w:t xml:space="preserve">n op amp design.  To make it practical to include compensation capacitors on-chip, it is necessary to make </w:t>
      </w:r>
      <w:r w:rsidR="00FB089F">
        <w:t>the total</w:t>
      </w:r>
      <w:r w:rsidR="00EF620A">
        <w:t xml:space="preserve"> capacitance of the compensation network small.  Miller compensation is widely used to </w:t>
      </w:r>
      <w:r w:rsidR="00FB089F">
        <w:t>achieve</w:t>
      </w:r>
      <w:r w:rsidR="00EF620A">
        <w:t xml:space="preserve"> this goal.  With Miller compensation, the signal on one node of a capacitor is an inverted amplified version of the signal on the other terminal.  With the Miller compensation, the effective capacitance value is increased by the gain of this amplifier in the Miller compensation network.   So, if the gain in the Miller compensation network is -50, this reduces the size of the actual capacitor by approximately a factor of 50 making it practical to put the compensation capacitor internal to the op amp.  Since the amplifier in the Miller compensation network is not perfect and since </w:t>
      </w:r>
      <w:r w:rsidR="00B527A5">
        <w:t xml:space="preserve"> in most internally compensated </w:t>
      </w:r>
      <w:r w:rsidR="00CC4BB3">
        <w:t xml:space="preserve"> op </w:t>
      </w:r>
      <w:r w:rsidR="00B527A5">
        <w:t>amps the second-stage signal path gain amplif</w:t>
      </w:r>
      <w:r w:rsidR="00CC4BB3">
        <w:t xml:space="preserve">ier also serves as the Miller compensation amplifier, there is considerable interdependence between the compensation network and the  properties of the overall signal-path amplifier.  This interdependence complicates the design of the operational amplifier and the design efforts needed to provide the right level of compensation.  </w:t>
      </w:r>
    </w:p>
    <w:p w:rsidR="00CC4BB3" w:rsidRDefault="00CC4BB3" w:rsidP="007B2389">
      <w:pPr>
        <w:ind w:firstLine="720"/>
      </w:pPr>
      <w:r>
        <w:t xml:space="preserve">The design of an externally compensated amplifier </w:t>
      </w:r>
      <w:r w:rsidR="00DA0BB3">
        <w:t>is much</w:t>
      </w:r>
      <w:r>
        <w:t xml:space="preserve"> simpler.  A basic two-stage externally compensated op amp is shown in Fig. </w:t>
      </w:r>
      <w:r w:rsidR="001835FD">
        <w:fldChar w:fldCharType="begin"/>
      </w:r>
      <w:r w:rsidR="001835FD">
        <w:instrText xml:space="preserve"> REF fig_twostage \h </w:instrText>
      </w:r>
      <w:r w:rsidR="001835FD">
        <w:fldChar w:fldCharType="separate"/>
      </w:r>
      <w:r w:rsidR="00FB5DC4">
        <w:rPr>
          <w:noProof/>
        </w:rPr>
        <w:t>1</w:t>
      </w:r>
      <w:r w:rsidR="001835FD">
        <w:fldChar w:fldCharType="end"/>
      </w:r>
      <w:r>
        <w:t xml:space="preserve">   </w:t>
      </w:r>
      <w:r w:rsidR="00956CF5">
        <w:t xml:space="preserve"> Other two-stage architectures could be externally compensated as well.</w:t>
      </w:r>
    </w:p>
    <w:p w:rsidR="00C306FB" w:rsidRDefault="001835FD" w:rsidP="001835FD">
      <w:pPr>
        <w:ind w:firstLine="720"/>
        <w:jc w:val="center"/>
      </w:pPr>
      <w:r>
        <w:object w:dxaOrig="15615" w:dyaOrig="11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34pt" o:ole="">
            <v:imagedata r:id="rId8" o:title=""/>
          </v:shape>
          <o:OLEObject Type="Embed" ProgID="Visio.Drawing.11" ShapeID="_x0000_i1025" DrawAspect="Content" ObjectID="_1616761728" r:id="rId9"/>
        </w:object>
      </w:r>
    </w:p>
    <w:p w:rsidR="00CC4BB3" w:rsidRDefault="00CC4BB3" w:rsidP="001835FD">
      <w:pPr>
        <w:ind w:firstLine="720"/>
        <w:jc w:val="center"/>
      </w:pPr>
      <w:r>
        <w:t>Fig</w:t>
      </w:r>
      <w:r w:rsidR="001835FD">
        <w:t xml:space="preserve">. </w:t>
      </w:r>
      <w:r w:rsidR="001835FD">
        <w:fldChar w:fldCharType="begin"/>
      </w:r>
      <w:r w:rsidR="001835FD">
        <w:instrText xml:space="preserve"> Set fig_twostage </w:instrText>
      </w:r>
      <w:r w:rsidR="007E0324">
        <w:rPr>
          <w:noProof/>
        </w:rPr>
        <w:fldChar w:fldCharType="begin"/>
      </w:r>
      <w:r w:rsidR="007E0324">
        <w:rPr>
          <w:noProof/>
        </w:rPr>
        <w:instrText xml:space="preserve"> Seq Figure </w:instrText>
      </w:r>
      <w:r w:rsidR="007E0324">
        <w:rPr>
          <w:noProof/>
        </w:rPr>
        <w:fldChar w:fldCharType="separate"/>
      </w:r>
      <w:r w:rsidR="00FB5DC4">
        <w:rPr>
          <w:noProof/>
        </w:rPr>
        <w:instrText>1</w:instrText>
      </w:r>
      <w:r w:rsidR="007E0324">
        <w:rPr>
          <w:noProof/>
        </w:rPr>
        <w:fldChar w:fldCharType="end"/>
      </w:r>
      <w:r w:rsidR="001835FD">
        <w:instrText xml:space="preserve"> </w:instrText>
      </w:r>
      <w:r w:rsidR="001835FD">
        <w:fldChar w:fldCharType="separate"/>
      </w:r>
      <w:bookmarkStart w:id="0" w:name="fig_twostage"/>
      <w:r w:rsidR="00FB5DC4">
        <w:rPr>
          <w:noProof/>
        </w:rPr>
        <w:t>1</w:t>
      </w:r>
      <w:bookmarkEnd w:id="0"/>
      <w:r w:rsidR="001835FD">
        <w:fldChar w:fldCharType="end"/>
      </w:r>
      <w:r w:rsidR="007E0324">
        <w:rPr>
          <w:noProof/>
        </w:rPr>
        <w:fldChar w:fldCharType="begin"/>
      </w:r>
      <w:r w:rsidR="007E0324">
        <w:rPr>
          <w:noProof/>
        </w:rPr>
        <w:instrText xml:space="preserve"> fig_twostage </w:instrText>
      </w:r>
      <w:r w:rsidR="007E0324">
        <w:rPr>
          <w:noProof/>
        </w:rPr>
        <w:fldChar w:fldCharType="separate"/>
      </w:r>
      <w:r w:rsidR="00FB5DC4">
        <w:rPr>
          <w:noProof/>
        </w:rPr>
        <w:t>1</w:t>
      </w:r>
      <w:r w:rsidR="007E0324">
        <w:rPr>
          <w:noProof/>
        </w:rPr>
        <w:fldChar w:fldCharType="end"/>
      </w:r>
      <w:r>
        <w:t xml:space="preserve">     Basic two-stage Op Amp</w:t>
      </w:r>
    </w:p>
    <w:p w:rsidR="00C306FB" w:rsidRDefault="00B92CA0" w:rsidP="007B2389">
      <w:pPr>
        <w:ind w:firstLine="720"/>
      </w:pPr>
      <w:r>
        <w:t>The first and second stages of the op amp have been highlighted on the circuit.   The transistors M</w:t>
      </w:r>
      <w:r w:rsidRPr="009B10B2">
        <w:rPr>
          <w:vertAlign w:val="subscript"/>
        </w:rPr>
        <w:t>6</w:t>
      </w:r>
      <w:r>
        <w:t>, M</w:t>
      </w:r>
      <w:r w:rsidRPr="009B10B2">
        <w:rPr>
          <w:vertAlign w:val="subscript"/>
        </w:rPr>
        <w:t>7</w:t>
      </w:r>
      <w:r>
        <w:t>, and M</w:t>
      </w:r>
      <w:r w:rsidRPr="009B10B2">
        <w:rPr>
          <w:vertAlign w:val="subscript"/>
        </w:rPr>
        <w:t>8</w:t>
      </w:r>
      <w:r>
        <w:t xml:space="preserve"> form a current mirror. </w:t>
      </w:r>
      <w:r w:rsidR="002E5087">
        <w:t xml:space="preserve"> A current mirror has an input current and one or more output currents that are proportional to the output current.  In the M</w:t>
      </w:r>
      <w:r w:rsidR="002E5087" w:rsidRPr="00EF28E7">
        <w:rPr>
          <w:vertAlign w:val="subscript"/>
        </w:rPr>
        <w:t>6</w:t>
      </w:r>
      <w:r w:rsidR="002E5087">
        <w:t>:M</w:t>
      </w:r>
      <w:r w:rsidR="002E5087" w:rsidRPr="00EF28E7">
        <w:rPr>
          <w:vertAlign w:val="subscript"/>
        </w:rPr>
        <w:t>7</w:t>
      </w:r>
      <w:r w:rsidR="002E5087">
        <w:t>:M</w:t>
      </w:r>
      <w:r w:rsidR="002E5087" w:rsidRPr="00EF28E7">
        <w:rPr>
          <w:vertAlign w:val="subscript"/>
        </w:rPr>
        <w:t>8</w:t>
      </w:r>
      <w:r w:rsidR="002E5087">
        <w:t xml:space="preserve"> current mirror, the input current is the </w:t>
      </w:r>
      <w:r w:rsidR="00EF28E7">
        <w:t>current I</w:t>
      </w:r>
      <w:r w:rsidR="00EF28E7" w:rsidRPr="00EF28E7">
        <w:rPr>
          <w:vertAlign w:val="subscript"/>
        </w:rPr>
        <w:t>BIAS</w:t>
      </w:r>
      <w:r w:rsidR="00EF28E7">
        <w:t xml:space="preserve"> and the output currents are I</w:t>
      </w:r>
      <w:r w:rsidR="00EF28E7" w:rsidRPr="00EF28E7">
        <w:rPr>
          <w:vertAlign w:val="subscript"/>
        </w:rPr>
        <w:t>T</w:t>
      </w:r>
      <w:r w:rsidR="00EF28E7">
        <w:t xml:space="preserve"> and I</w:t>
      </w:r>
      <w:r w:rsidR="00EF28E7" w:rsidRPr="00EF28E7">
        <w:rPr>
          <w:vertAlign w:val="subscript"/>
        </w:rPr>
        <w:t>2</w:t>
      </w:r>
      <w:r w:rsidR="00EF28E7">
        <w:t xml:space="preserve">. </w:t>
      </w:r>
      <w:r>
        <w:t xml:space="preserve"> This current mirror in conjunction with the</w:t>
      </w:r>
      <w:r w:rsidR="00EF28E7">
        <w:t xml:space="preserve"> Bias Current Generator (</w:t>
      </w:r>
      <w:r>
        <w:t>BCG</w:t>
      </w:r>
      <w:r w:rsidR="001C3781">
        <w:t>) generates</w:t>
      </w:r>
      <w:r>
        <w:t xml:space="preserve"> the bias currents for the op amp.  The capacitor C</w:t>
      </w:r>
      <w:r w:rsidRPr="00956CF5">
        <w:rPr>
          <w:vertAlign w:val="subscript"/>
        </w:rPr>
        <w:t>C</w:t>
      </w:r>
      <w:r>
        <w:t xml:space="preserve"> is the external compensation capacitor.</w:t>
      </w:r>
      <w:r w:rsidR="00C306FB">
        <w:t xml:space="preserve">  In this circuit, transistors M</w:t>
      </w:r>
      <w:r w:rsidR="00C306FB" w:rsidRPr="009B10B2">
        <w:rPr>
          <w:vertAlign w:val="subscript"/>
        </w:rPr>
        <w:t>1</w:t>
      </w:r>
      <w:r w:rsidR="00C306FB">
        <w:t xml:space="preserve"> and M</w:t>
      </w:r>
      <w:r w:rsidR="00C306FB" w:rsidRPr="009B10B2">
        <w:rPr>
          <w:vertAlign w:val="subscript"/>
        </w:rPr>
        <w:t>2</w:t>
      </w:r>
      <w:r w:rsidR="00C306FB">
        <w:t xml:space="preserve"> are sized the same (matched).  Likewise, transistors M</w:t>
      </w:r>
      <w:r w:rsidR="00C306FB" w:rsidRPr="009B10B2">
        <w:rPr>
          <w:vertAlign w:val="subscript"/>
        </w:rPr>
        <w:t>3</w:t>
      </w:r>
      <w:r w:rsidR="00C306FB">
        <w:t xml:space="preserve"> and M</w:t>
      </w:r>
      <w:r w:rsidR="00C306FB" w:rsidRPr="009B10B2">
        <w:rPr>
          <w:vertAlign w:val="subscript"/>
        </w:rPr>
        <w:t>4</w:t>
      </w:r>
      <w:r w:rsidR="00C306FB">
        <w:t xml:space="preserve"> are matched.  </w:t>
      </w:r>
      <w:r w:rsidR="000B4876">
        <w:t>Because of the symmetry, the quiescent currents of M</w:t>
      </w:r>
      <w:r w:rsidR="000B4876" w:rsidRPr="00956CF5">
        <w:rPr>
          <w:vertAlign w:val="subscript"/>
        </w:rPr>
        <w:t>1</w:t>
      </w:r>
      <w:r w:rsidR="000B4876">
        <w:t xml:space="preserve"> and M</w:t>
      </w:r>
      <w:r w:rsidR="000B4876" w:rsidRPr="00956CF5">
        <w:rPr>
          <w:vertAlign w:val="subscript"/>
        </w:rPr>
        <w:t>2</w:t>
      </w:r>
      <w:r w:rsidR="000B4876">
        <w:t xml:space="preserve"> are both equal to I</w:t>
      </w:r>
      <w:r w:rsidR="000B4876" w:rsidRPr="00956CF5">
        <w:rPr>
          <w:vertAlign w:val="subscript"/>
        </w:rPr>
        <w:t>T</w:t>
      </w:r>
      <w:r w:rsidR="000B4876">
        <w:t>/2.</w:t>
      </w:r>
    </w:p>
    <w:p w:rsidR="00C306FB" w:rsidRDefault="00C306FB" w:rsidP="00DA0BB3">
      <w:pPr>
        <w:ind w:firstLine="720"/>
      </w:pPr>
      <w:r>
        <w:t>The design of the op amp primarily involves determining the sizes of M</w:t>
      </w:r>
      <w:r w:rsidRPr="009B10B2">
        <w:rPr>
          <w:vertAlign w:val="subscript"/>
        </w:rPr>
        <w:t>1</w:t>
      </w:r>
      <w:r>
        <w:t>, M</w:t>
      </w:r>
      <w:r w:rsidRPr="009B10B2">
        <w:rPr>
          <w:vertAlign w:val="subscript"/>
        </w:rPr>
        <w:t>3</w:t>
      </w:r>
      <w:r>
        <w:t>, and M</w:t>
      </w:r>
      <w:r w:rsidRPr="009B10B2">
        <w:rPr>
          <w:vertAlign w:val="subscript"/>
        </w:rPr>
        <w:t>5</w:t>
      </w:r>
      <w:r>
        <w:t xml:space="preserve"> and the bias currents I</w:t>
      </w:r>
      <w:r w:rsidRPr="009B10B2">
        <w:rPr>
          <w:vertAlign w:val="subscript"/>
        </w:rPr>
        <w:t>T</w:t>
      </w:r>
      <w:r>
        <w:t xml:space="preserve"> and I</w:t>
      </w:r>
      <w:r w:rsidRPr="009B10B2">
        <w:rPr>
          <w:vertAlign w:val="subscript"/>
        </w:rPr>
        <w:t>2</w:t>
      </w:r>
      <w:r>
        <w:t>.   The dc voltage gain of this op amp is given</w:t>
      </w:r>
      <w:r w:rsidR="009B10B2">
        <w:t>, in terms of the small-signal parameters,</w:t>
      </w:r>
      <w:r>
        <w:t xml:space="preserve"> by the expression</w:t>
      </w:r>
    </w:p>
    <w:p w:rsidR="00C306FB" w:rsidRDefault="00C306FB" w:rsidP="00C306FB">
      <w:r>
        <w:tab/>
      </w:r>
      <w:r w:rsidR="00FB5DC4" w:rsidRPr="009B10B2">
        <w:rPr>
          <w:position w:val="-30"/>
        </w:rPr>
        <w:object w:dxaOrig="3400" w:dyaOrig="680">
          <v:shape id="_x0000_i1026" type="#_x0000_t75" style="width:170.25pt;height:34.5pt" o:ole="">
            <v:imagedata r:id="rId10" o:title=""/>
          </v:shape>
          <o:OLEObject Type="Embed" ProgID="Equation.DSMT4" ShapeID="_x0000_i1026" DrawAspect="Content" ObjectID="_1616761729" r:id="rId11"/>
        </w:object>
      </w:r>
      <w:r w:rsidR="001835FD">
        <w:tab/>
      </w:r>
      <w:r w:rsidR="001835FD">
        <w:tab/>
      </w:r>
      <w:r w:rsidR="001835FD">
        <w:tab/>
      </w:r>
      <w:r w:rsidR="00EF28E7">
        <w:tab/>
      </w:r>
      <w:r w:rsidR="00EF28E7">
        <w:tab/>
      </w:r>
      <w:r w:rsidR="001835FD">
        <w:tab/>
        <w:t>(</w:t>
      </w:r>
      <w:r w:rsidR="00035636">
        <w:fldChar w:fldCharType="begin"/>
      </w:r>
      <w:r w:rsidR="00035636">
        <w:instrText xml:space="preserve"> Set eq_jj </w:instrText>
      </w:r>
      <w:r w:rsidR="007E0324">
        <w:rPr>
          <w:noProof/>
        </w:rPr>
        <w:fldChar w:fldCharType="begin"/>
      </w:r>
      <w:r w:rsidR="007E0324">
        <w:rPr>
          <w:noProof/>
        </w:rPr>
        <w:instrText xml:space="preserve"> Seq Equati</w:instrText>
      </w:r>
      <w:r w:rsidR="007E0324">
        <w:rPr>
          <w:noProof/>
        </w:rPr>
        <w:instrText xml:space="preserve">on </w:instrText>
      </w:r>
      <w:r w:rsidR="007E0324">
        <w:rPr>
          <w:noProof/>
        </w:rPr>
        <w:fldChar w:fldCharType="separate"/>
      </w:r>
      <w:r w:rsidR="00FB5DC4">
        <w:rPr>
          <w:noProof/>
        </w:rPr>
        <w:instrText>1</w:instrText>
      </w:r>
      <w:r w:rsidR="007E0324">
        <w:rPr>
          <w:noProof/>
        </w:rPr>
        <w:fldChar w:fldCharType="end"/>
      </w:r>
      <w:r w:rsidR="00035636">
        <w:instrText xml:space="preserve"> </w:instrText>
      </w:r>
      <w:r w:rsidR="00035636">
        <w:fldChar w:fldCharType="separate"/>
      </w:r>
      <w:bookmarkStart w:id="1" w:name="eq_jj"/>
      <w:r w:rsidR="00FB5DC4">
        <w:rPr>
          <w:noProof/>
        </w:rPr>
        <w:t>1</w:t>
      </w:r>
      <w:bookmarkEnd w:id="1"/>
      <w:r w:rsidR="00035636">
        <w:fldChar w:fldCharType="end"/>
      </w:r>
      <w:r w:rsidR="007E0324">
        <w:rPr>
          <w:noProof/>
        </w:rPr>
        <w:fldChar w:fldCharType="begin"/>
      </w:r>
      <w:r w:rsidR="007E0324">
        <w:rPr>
          <w:noProof/>
        </w:rPr>
        <w:instrText xml:space="preserve"> eq_jj </w:instrText>
      </w:r>
      <w:r w:rsidR="007E0324">
        <w:rPr>
          <w:noProof/>
        </w:rPr>
        <w:fldChar w:fldCharType="separate"/>
      </w:r>
      <w:r w:rsidR="00FB5DC4">
        <w:rPr>
          <w:noProof/>
        </w:rPr>
        <w:t>1</w:t>
      </w:r>
      <w:r w:rsidR="007E0324">
        <w:rPr>
          <w:noProof/>
        </w:rPr>
        <w:fldChar w:fldCharType="end"/>
      </w:r>
      <w:r w:rsidR="001835FD">
        <w:t>)</w:t>
      </w:r>
    </w:p>
    <w:p w:rsidR="009B10B2" w:rsidRDefault="009B10B2" w:rsidP="00C306FB">
      <w:r>
        <w:t>If it is assumed th</w:t>
      </w:r>
      <w:r w:rsidR="00EF28E7">
        <w:t>at</w:t>
      </w:r>
      <w:r>
        <w:t xml:space="preserve"> </w:t>
      </w:r>
      <w:proofErr w:type="spellStart"/>
      <w:r>
        <w:rPr>
          <w:rFonts w:cstheme="minorHAnsi"/>
        </w:rPr>
        <w:t>λ</w:t>
      </w:r>
      <w:r w:rsidRPr="00142990">
        <w:rPr>
          <w:vertAlign w:val="subscript"/>
        </w:rPr>
        <w:t>n</w:t>
      </w:r>
      <w:proofErr w:type="spellEnd"/>
      <w:r>
        <w:t>=</w:t>
      </w:r>
      <w:r w:rsidRPr="009B10B2">
        <w:rPr>
          <w:rFonts w:cstheme="minorHAnsi"/>
        </w:rPr>
        <w:t xml:space="preserve"> </w:t>
      </w:r>
      <w:proofErr w:type="spellStart"/>
      <w:r>
        <w:rPr>
          <w:rFonts w:cstheme="minorHAnsi"/>
        </w:rPr>
        <w:t>λ</w:t>
      </w:r>
      <w:r w:rsidR="00142990">
        <w:rPr>
          <w:vertAlign w:val="subscript"/>
        </w:rPr>
        <w:t>p</w:t>
      </w:r>
      <w:proofErr w:type="spellEnd"/>
      <w:r>
        <w:t>=</w:t>
      </w:r>
      <w:r w:rsidRPr="009B10B2">
        <w:rPr>
          <w:rFonts w:cstheme="minorHAnsi"/>
        </w:rPr>
        <w:t xml:space="preserve"> </w:t>
      </w:r>
      <w:r>
        <w:rPr>
          <w:rFonts w:cstheme="minorHAnsi"/>
        </w:rPr>
        <w:t>λ</w:t>
      </w:r>
      <w:r w:rsidR="00142990">
        <w:rPr>
          <w:rFonts w:cstheme="minorHAnsi"/>
        </w:rPr>
        <w:t>, t</w:t>
      </w:r>
      <w:r>
        <w:t>his can be expressed in terms of the quiescent operating points as</w:t>
      </w:r>
    </w:p>
    <w:p w:rsidR="009B10B2" w:rsidRDefault="00142990" w:rsidP="00956CF5">
      <w:pPr>
        <w:ind w:firstLine="720"/>
      </w:pPr>
      <w:r w:rsidRPr="009B10B2">
        <w:rPr>
          <w:position w:val="-30"/>
        </w:rPr>
        <w:object w:dxaOrig="1920" w:dyaOrig="680">
          <v:shape id="_x0000_i1027" type="#_x0000_t75" style="width:96pt;height:34.5pt" o:ole="">
            <v:imagedata r:id="rId12" o:title=""/>
          </v:shape>
          <o:OLEObject Type="Embed" ProgID="Equation.DSMT4" ShapeID="_x0000_i1027" DrawAspect="Content" ObjectID="_1616761730" r:id="rId13"/>
        </w:object>
      </w:r>
      <w:r w:rsidR="001835FD">
        <w:tab/>
      </w:r>
      <w:r w:rsidR="001835FD">
        <w:tab/>
      </w:r>
      <w:r w:rsidR="001835FD">
        <w:tab/>
      </w:r>
      <w:r w:rsidR="001835FD">
        <w:tab/>
      </w:r>
      <w:r w:rsidR="001835FD">
        <w:tab/>
      </w:r>
      <w:r w:rsidR="00EF28E7">
        <w:tab/>
      </w:r>
      <w:r w:rsidR="00EF28E7">
        <w:tab/>
      </w:r>
      <w:r w:rsidR="001835FD">
        <w:tab/>
        <w:t>(</w:t>
      </w:r>
      <w:r w:rsidR="00035636">
        <w:fldChar w:fldCharType="begin"/>
      </w:r>
      <w:r w:rsidR="00035636">
        <w:instrText xml:space="preserve"> Set eq_jjo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2</w:instrText>
      </w:r>
      <w:r w:rsidR="007E0324">
        <w:rPr>
          <w:noProof/>
        </w:rPr>
        <w:fldChar w:fldCharType="end"/>
      </w:r>
      <w:r w:rsidR="00035636">
        <w:instrText xml:space="preserve"> </w:instrText>
      </w:r>
      <w:r w:rsidR="00035636">
        <w:fldChar w:fldCharType="separate"/>
      </w:r>
      <w:bookmarkStart w:id="2" w:name="eq_jjo"/>
      <w:r w:rsidR="00FB5DC4">
        <w:rPr>
          <w:noProof/>
        </w:rPr>
        <w:t>2</w:t>
      </w:r>
      <w:bookmarkEnd w:id="2"/>
      <w:r w:rsidR="00035636">
        <w:fldChar w:fldCharType="end"/>
      </w:r>
      <w:r w:rsidR="007E0324">
        <w:rPr>
          <w:noProof/>
        </w:rPr>
        <w:fldChar w:fldCharType="begin"/>
      </w:r>
      <w:r w:rsidR="007E0324">
        <w:rPr>
          <w:noProof/>
        </w:rPr>
        <w:instrText xml:space="preserve"> eq_jjo </w:instrText>
      </w:r>
      <w:r w:rsidR="007E0324">
        <w:rPr>
          <w:noProof/>
        </w:rPr>
        <w:fldChar w:fldCharType="separate"/>
      </w:r>
      <w:r w:rsidR="00FB5DC4">
        <w:rPr>
          <w:noProof/>
        </w:rPr>
        <w:t>2</w:t>
      </w:r>
      <w:r w:rsidR="007E0324">
        <w:rPr>
          <w:noProof/>
        </w:rPr>
        <w:fldChar w:fldCharType="end"/>
      </w:r>
      <w:r w:rsidR="001835FD">
        <w:t>)</w:t>
      </w:r>
    </w:p>
    <w:p w:rsidR="00142990" w:rsidRDefault="00142990" w:rsidP="00C306FB">
      <w:proofErr w:type="gramStart"/>
      <w:r>
        <w:lastRenderedPageBreak/>
        <w:t>where</w:t>
      </w:r>
      <w:proofErr w:type="gramEnd"/>
      <w:r>
        <w:t xml:space="preserve"> V</w:t>
      </w:r>
      <w:r w:rsidRPr="00142990">
        <w:rPr>
          <w:vertAlign w:val="subscript"/>
        </w:rPr>
        <w:t>EB</w:t>
      </w:r>
      <w:r>
        <w:t xml:space="preserve"> is the excess bias voltage of a transistor,</w:t>
      </w:r>
      <w:r w:rsidRPr="00142990">
        <w:t xml:space="preserve"> </w:t>
      </w:r>
      <w:r w:rsidRPr="00142990">
        <w:rPr>
          <w:position w:val="-12"/>
        </w:rPr>
        <w:object w:dxaOrig="1579" w:dyaOrig="360">
          <v:shape id="_x0000_i1028" type="#_x0000_t75" style="width:78.75pt;height:17.25pt" o:ole="">
            <v:imagedata r:id="rId14" o:title=""/>
          </v:shape>
          <o:OLEObject Type="Embed" ProgID="Equation.DSMT4" ShapeID="_x0000_i1028" DrawAspect="Content" ObjectID="_1616761731" r:id="rId15"/>
        </w:object>
      </w:r>
      <w:r>
        <w:t xml:space="preserve"> .</w:t>
      </w:r>
      <w:r w:rsidR="00FB5DC4">
        <w:t xml:space="preserve"> </w:t>
      </w:r>
      <w:r>
        <w:t>In this expression, V</w:t>
      </w:r>
      <w:r w:rsidRPr="00142990">
        <w:rPr>
          <w:vertAlign w:val="subscript"/>
        </w:rPr>
        <w:t>GSQ</w:t>
      </w:r>
      <w:r>
        <w:t xml:space="preserve"> is the quiescent gate to source voltage.  For n-channel devices, V</w:t>
      </w:r>
      <w:r w:rsidRPr="00142990">
        <w:rPr>
          <w:vertAlign w:val="subscript"/>
        </w:rPr>
        <w:t>EB</w:t>
      </w:r>
      <w:r>
        <w:t xml:space="preserve"> is positive and for p-channel devices, V</w:t>
      </w:r>
      <w:r w:rsidRPr="00142990">
        <w:rPr>
          <w:vertAlign w:val="subscript"/>
        </w:rPr>
        <w:t>EB</w:t>
      </w:r>
      <w:r>
        <w:t xml:space="preserve"> is negative.    The common mode input voltage range is given by</w:t>
      </w:r>
    </w:p>
    <w:p w:rsidR="00142990" w:rsidRDefault="00556FC5" w:rsidP="00142990">
      <w:pPr>
        <w:ind w:firstLine="720"/>
      </w:pPr>
      <w:r w:rsidRPr="00556FC5">
        <w:rPr>
          <w:position w:val="-14"/>
        </w:rPr>
        <w:object w:dxaOrig="5040" w:dyaOrig="380">
          <v:shape id="_x0000_i1029" type="#_x0000_t75" style="width:252.75pt;height:19.5pt" o:ole="">
            <v:imagedata r:id="rId16" o:title=""/>
          </v:shape>
          <o:OLEObject Type="Embed" ProgID="Equation.DSMT4" ShapeID="_x0000_i1029" DrawAspect="Content" ObjectID="_1616761732" r:id="rId17"/>
        </w:object>
      </w:r>
      <w:r w:rsidR="001835FD">
        <w:tab/>
      </w:r>
      <w:r w:rsidR="00EF28E7">
        <w:tab/>
      </w:r>
      <w:r w:rsidR="00EF28E7">
        <w:tab/>
      </w:r>
      <w:r w:rsidR="001835FD">
        <w:t>(</w:t>
      </w:r>
      <w:r w:rsidR="00035636">
        <w:fldChar w:fldCharType="begin"/>
      </w:r>
      <w:r w:rsidR="00035636">
        <w:instrText xml:space="preserve"> Set eq_jjop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3</w:instrText>
      </w:r>
      <w:r w:rsidR="007E0324">
        <w:rPr>
          <w:noProof/>
        </w:rPr>
        <w:fldChar w:fldCharType="end"/>
      </w:r>
      <w:r w:rsidR="00035636">
        <w:instrText xml:space="preserve"> </w:instrText>
      </w:r>
      <w:r w:rsidR="00035636">
        <w:fldChar w:fldCharType="separate"/>
      </w:r>
      <w:bookmarkStart w:id="3" w:name="eq_jjop"/>
      <w:r w:rsidR="00FB5DC4">
        <w:rPr>
          <w:noProof/>
        </w:rPr>
        <w:t>3</w:t>
      </w:r>
      <w:bookmarkEnd w:id="3"/>
      <w:r w:rsidR="00035636">
        <w:fldChar w:fldCharType="end"/>
      </w:r>
      <w:r w:rsidR="007E0324">
        <w:rPr>
          <w:noProof/>
        </w:rPr>
        <w:fldChar w:fldCharType="begin"/>
      </w:r>
      <w:r w:rsidR="007E0324">
        <w:rPr>
          <w:noProof/>
        </w:rPr>
        <w:instrText xml:space="preserve"> eq_jjop </w:instrText>
      </w:r>
      <w:r w:rsidR="007E0324">
        <w:rPr>
          <w:noProof/>
        </w:rPr>
        <w:fldChar w:fldCharType="separate"/>
      </w:r>
      <w:r w:rsidR="00FB5DC4">
        <w:rPr>
          <w:noProof/>
        </w:rPr>
        <w:t>3</w:t>
      </w:r>
      <w:r w:rsidR="007E0324">
        <w:rPr>
          <w:noProof/>
        </w:rPr>
        <w:fldChar w:fldCharType="end"/>
      </w:r>
      <w:r w:rsidR="001835FD">
        <w:t>)</w:t>
      </w:r>
    </w:p>
    <w:p w:rsidR="00142990" w:rsidRDefault="00556FC5" w:rsidP="00556FC5">
      <w:r>
        <w:t>This structure has a common-mode input that typically exceeds the supply voltage V</w:t>
      </w:r>
      <w:r w:rsidRPr="000D5507">
        <w:rPr>
          <w:vertAlign w:val="subscript"/>
        </w:rPr>
        <w:t>DD</w:t>
      </w:r>
      <w:r>
        <w:t xml:space="preserve"> </w:t>
      </w:r>
      <w:r w:rsidR="004951F5">
        <w:t>but the</w:t>
      </w:r>
      <w:r>
        <w:t xml:space="preserve"> lower range of the common mode input is somewhat larger than V</w:t>
      </w:r>
      <w:r w:rsidRPr="000D5507">
        <w:rPr>
          <w:vertAlign w:val="subscript"/>
        </w:rPr>
        <w:t>SS</w:t>
      </w:r>
      <w:r>
        <w:t>.</w:t>
      </w:r>
    </w:p>
    <w:p w:rsidR="00556FC5" w:rsidRDefault="00556FC5" w:rsidP="00556FC5">
      <w:r>
        <w:tab/>
        <w:t>The linear output swing is given by the expression</w:t>
      </w:r>
    </w:p>
    <w:p w:rsidR="00556FC5" w:rsidRDefault="00556FC5" w:rsidP="000D5507">
      <w:pPr>
        <w:ind w:firstLine="720"/>
      </w:pPr>
      <w:r w:rsidRPr="00556FC5">
        <w:rPr>
          <w:position w:val="-12"/>
        </w:rPr>
        <w:object w:dxaOrig="2960" w:dyaOrig="360">
          <v:shape id="_x0000_i1030" type="#_x0000_t75" style="width:148.5pt;height:17.25pt" o:ole="">
            <v:imagedata r:id="rId18" o:title=""/>
          </v:shape>
          <o:OLEObject Type="Embed" ProgID="Equation.DSMT4" ShapeID="_x0000_i1030" DrawAspect="Content" ObjectID="_1616761733" r:id="rId19"/>
        </w:object>
      </w:r>
      <w:r w:rsidR="001835FD">
        <w:tab/>
      </w:r>
      <w:r w:rsidR="001835FD">
        <w:tab/>
      </w:r>
      <w:r w:rsidR="001835FD">
        <w:tab/>
      </w:r>
      <w:r w:rsidR="001835FD">
        <w:tab/>
      </w:r>
      <w:r w:rsidR="00EF28E7">
        <w:tab/>
      </w:r>
      <w:r w:rsidR="00EF28E7">
        <w:tab/>
      </w:r>
      <w:r w:rsidR="001835FD">
        <w:t>(</w:t>
      </w:r>
      <w:r w:rsidR="00035636">
        <w:fldChar w:fldCharType="begin"/>
      </w:r>
      <w:r w:rsidR="00035636">
        <w:instrText xml:space="preserve"> Set eq_jjpp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4</w:instrText>
      </w:r>
      <w:r w:rsidR="007E0324">
        <w:rPr>
          <w:noProof/>
        </w:rPr>
        <w:fldChar w:fldCharType="end"/>
      </w:r>
      <w:r w:rsidR="00035636">
        <w:instrText xml:space="preserve"> </w:instrText>
      </w:r>
      <w:r w:rsidR="00035636">
        <w:fldChar w:fldCharType="separate"/>
      </w:r>
      <w:bookmarkStart w:id="4" w:name="eq_jjpp"/>
      <w:r w:rsidR="00FB5DC4">
        <w:rPr>
          <w:noProof/>
        </w:rPr>
        <w:t>4</w:t>
      </w:r>
      <w:bookmarkEnd w:id="4"/>
      <w:r w:rsidR="00035636">
        <w:fldChar w:fldCharType="end"/>
      </w:r>
      <w:r w:rsidR="007E0324">
        <w:rPr>
          <w:noProof/>
        </w:rPr>
        <w:fldChar w:fldCharType="begin"/>
      </w:r>
      <w:r w:rsidR="007E0324">
        <w:rPr>
          <w:noProof/>
        </w:rPr>
        <w:instrText xml:space="preserve"> eq_jjpp </w:instrText>
      </w:r>
      <w:r w:rsidR="007E0324">
        <w:rPr>
          <w:noProof/>
        </w:rPr>
        <w:fldChar w:fldCharType="separate"/>
      </w:r>
      <w:r w:rsidR="00FB5DC4">
        <w:rPr>
          <w:noProof/>
        </w:rPr>
        <w:t>4</w:t>
      </w:r>
      <w:r w:rsidR="007E0324">
        <w:rPr>
          <w:noProof/>
        </w:rPr>
        <w:fldChar w:fldCharType="end"/>
      </w:r>
      <w:r w:rsidR="001835FD">
        <w:t>)</w:t>
      </w:r>
    </w:p>
    <w:p w:rsidR="00404DD0" w:rsidRDefault="00404DD0" w:rsidP="000D5507">
      <w:pPr>
        <w:ind w:firstLine="720"/>
      </w:pPr>
    </w:p>
    <w:p w:rsidR="002537E4" w:rsidRDefault="002537E4" w:rsidP="00404DD0">
      <w:pPr>
        <w:pStyle w:val="Heading2"/>
      </w:pPr>
      <w:r w:rsidRPr="00404DD0">
        <w:t>Degrees of Freedom and Design Variables</w:t>
      </w:r>
    </w:p>
    <w:p w:rsidR="00DA0BB3" w:rsidRPr="00DA0BB3" w:rsidRDefault="00DA0BB3" w:rsidP="00DA0BB3"/>
    <w:p w:rsidR="002537E4" w:rsidRDefault="000B4F55" w:rsidP="000B4F55">
      <w:r>
        <w:tab/>
        <w:t>Since the gain and signal swings are only a function of the design variable W/L ratios</w:t>
      </w:r>
      <w:r w:rsidR="00DA0BB3">
        <w:t xml:space="preserve"> and the bias current I</w:t>
      </w:r>
      <w:r w:rsidR="00DA0BB3" w:rsidRPr="00DA0BB3">
        <w:rPr>
          <w:vertAlign w:val="subscript"/>
        </w:rPr>
        <w:t>BIAS</w:t>
      </w:r>
      <w:proofErr w:type="gramStart"/>
      <w:r w:rsidR="00DA0BB3">
        <w:t xml:space="preserve">, </w:t>
      </w:r>
      <w:r>
        <w:t xml:space="preserve"> this</w:t>
      </w:r>
      <w:proofErr w:type="gramEnd"/>
      <w:r>
        <w:t xml:space="preserve"> circuit has </w:t>
      </w:r>
      <w:r w:rsidR="006F7F9B">
        <w:t>7</w:t>
      </w:r>
      <w:r w:rsidR="002537E4">
        <w:t xml:space="preserve"> degrees of freedom; </w:t>
      </w:r>
      <w:r w:rsidR="00DA0BB3" w:rsidRPr="002537E4">
        <w:rPr>
          <w:position w:val="-26"/>
        </w:rPr>
        <w:object w:dxaOrig="4400" w:dyaOrig="639">
          <v:shape id="_x0000_i1031" type="#_x0000_t75" style="width:168pt;height:24.75pt" o:ole="">
            <v:imagedata r:id="rId20" o:title=""/>
          </v:shape>
          <o:OLEObject Type="Embed" ProgID="Equation.DSMT4" ShapeID="_x0000_i1031" DrawAspect="Content" ObjectID="_1616761734" r:id="rId21"/>
        </w:object>
      </w:r>
      <w:r w:rsidR="002537E4">
        <w:t>.   These degrees of freedom do not appear in the expressions (</w:t>
      </w:r>
      <w:r w:rsidR="00DA0BB3">
        <w:fldChar w:fldCharType="begin"/>
      </w:r>
      <w:r w:rsidR="00DA0BB3">
        <w:instrText xml:space="preserve"> REF eq_jjo \h </w:instrText>
      </w:r>
      <w:r w:rsidR="00DA0BB3">
        <w:fldChar w:fldCharType="separate"/>
      </w:r>
      <w:r w:rsidR="00FB5DC4">
        <w:rPr>
          <w:noProof/>
        </w:rPr>
        <w:t>2</w:t>
      </w:r>
      <w:r w:rsidR="00DA0BB3">
        <w:fldChar w:fldCharType="end"/>
      </w:r>
      <w:r w:rsidR="002537E4">
        <w:t>)</w:t>
      </w:r>
      <w:proofErr w:type="gramStart"/>
      <w:r w:rsidR="002537E4">
        <w:t>,</w:t>
      </w:r>
      <w:r w:rsidR="00DA0BB3">
        <w:t>(</w:t>
      </w:r>
      <w:proofErr w:type="gramEnd"/>
      <w:r w:rsidR="00DA0BB3">
        <w:fldChar w:fldCharType="begin"/>
      </w:r>
      <w:r w:rsidR="00DA0BB3">
        <w:instrText xml:space="preserve"> REF eq_jjop \h </w:instrText>
      </w:r>
      <w:r w:rsidR="00DA0BB3">
        <w:fldChar w:fldCharType="separate"/>
      </w:r>
      <w:r w:rsidR="00FB5DC4">
        <w:rPr>
          <w:noProof/>
        </w:rPr>
        <w:t>3</w:t>
      </w:r>
      <w:r w:rsidR="00DA0BB3">
        <w:fldChar w:fldCharType="end"/>
      </w:r>
      <w:r w:rsidR="00DA0BB3">
        <w:t>),</w:t>
      </w:r>
      <w:r w:rsidR="002537E4">
        <w:t xml:space="preserve"> (</w:t>
      </w:r>
      <w:r w:rsidR="00DA0BB3">
        <w:fldChar w:fldCharType="begin"/>
      </w:r>
      <w:r w:rsidR="00DA0BB3">
        <w:instrText xml:space="preserve"> REF eq_jjpp \h </w:instrText>
      </w:r>
      <w:r w:rsidR="00DA0BB3">
        <w:fldChar w:fldCharType="separate"/>
      </w:r>
      <w:r w:rsidR="00FB5DC4">
        <w:rPr>
          <w:noProof/>
        </w:rPr>
        <w:t>4</w:t>
      </w:r>
      <w:r w:rsidR="00DA0BB3">
        <w:fldChar w:fldCharType="end"/>
      </w:r>
      <w:r w:rsidR="002537E4">
        <w:t xml:space="preserve">) that characterize the operation of the op amp.  </w:t>
      </w:r>
      <w:r w:rsidR="004951F5">
        <w:t>But the</w:t>
      </w:r>
      <w:r w:rsidR="002537E4">
        <w:t xml:space="preserve"> relationship between the design variables and the excess bias voltages </w:t>
      </w:r>
      <w:r w:rsidR="00DA0BB3">
        <w:t xml:space="preserve">that do appear in the design equations </w:t>
      </w:r>
      <w:r w:rsidR="002537E4">
        <w:t>can be expressed as</w:t>
      </w:r>
    </w:p>
    <w:p w:rsidR="002537E4" w:rsidRDefault="00900344" w:rsidP="001835FD">
      <w:pPr>
        <w:ind w:firstLine="720"/>
      </w:pPr>
      <w:r w:rsidRPr="00900344">
        <w:rPr>
          <w:position w:val="-30"/>
        </w:rPr>
        <w:object w:dxaOrig="1440" w:dyaOrig="740">
          <v:shape id="_x0000_i1032" type="#_x0000_t75" style="width:1in;height:36.75pt" o:ole="">
            <v:imagedata r:id="rId22" o:title=""/>
          </v:shape>
          <o:OLEObject Type="Embed" ProgID="Equation.DSMT4" ShapeID="_x0000_i1032" DrawAspect="Content" ObjectID="_1616761735" r:id="rId23"/>
        </w:object>
      </w:r>
      <w:r w:rsidR="001835FD">
        <w:tab/>
      </w:r>
      <w:r w:rsidR="001835FD">
        <w:tab/>
      </w:r>
      <w:r w:rsidR="001835FD">
        <w:tab/>
      </w:r>
      <w:r w:rsidR="001835FD">
        <w:tab/>
      </w:r>
      <w:r w:rsidR="001835FD">
        <w:tab/>
      </w:r>
      <w:r w:rsidR="00EF28E7">
        <w:tab/>
      </w:r>
      <w:r w:rsidR="00EF28E7">
        <w:tab/>
      </w:r>
      <w:r w:rsidR="001835FD">
        <w:tab/>
        <w:t>(</w:t>
      </w:r>
      <w:r w:rsidR="00035636">
        <w:fldChar w:fldCharType="begin"/>
      </w:r>
      <w:r w:rsidR="00035636">
        <w:instrText xml:space="preserve"> Set eq_jjpee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5</w:instrText>
      </w:r>
      <w:r w:rsidR="007E0324">
        <w:rPr>
          <w:noProof/>
        </w:rPr>
        <w:fldChar w:fldCharType="end"/>
      </w:r>
      <w:r w:rsidR="00035636">
        <w:instrText xml:space="preserve"> </w:instrText>
      </w:r>
      <w:r w:rsidR="00035636">
        <w:fldChar w:fldCharType="separate"/>
      </w:r>
      <w:bookmarkStart w:id="5" w:name="eq_jjpee"/>
      <w:r w:rsidR="00FB5DC4">
        <w:rPr>
          <w:noProof/>
        </w:rPr>
        <w:t>5</w:t>
      </w:r>
      <w:bookmarkEnd w:id="5"/>
      <w:r w:rsidR="00035636">
        <w:fldChar w:fldCharType="end"/>
      </w:r>
      <w:r w:rsidR="007E0324">
        <w:rPr>
          <w:noProof/>
        </w:rPr>
        <w:fldChar w:fldCharType="begin"/>
      </w:r>
      <w:r w:rsidR="007E0324">
        <w:rPr>
          <w:noProof/>
        </w:rPr>
        <w:instrText xml:space="preserve"> eq_jjpee </w:instrText>
      </w:r>
      <w:r w:rsidR="007E0324">
        <w:rPr>
          <w:noProof/>
        </w:rPr>
        <w:fldChar w:fldCharType="separate"/>
      </w:r>
      <w:r w:rsidR="00FB5DC4">
        <w:rPr>
          <w:noProof/>
        </w:rPr>
        <w:t>5</w:t>
      </w:r>
      <w:r w:rsidR="007E0324">
        <w:rPr>
          <w:noProof/>
        </w:rPr>
        <w:fldChar w:fldCharType="end"/>
      </w:r>
      <w:r w:rsidR="001835FD">
        <w:t>)</w:t>
      </w:r>
    </w:p>
    <w:p w:rsidR="006F7F9B" w:rsidRDefault="00DA0BB3" w:rsidP="000B4F55">
      <w:r>
        <w:t>We could solve (</w:t>
      </w:r>
      <w:r>
        <w:fldChar w:fldCharType="begin"/>
      </w:r>
      <w:r>
        <w:instrText xml:space="preserve"> REF eq_jjpee \h </w:instrText>
      </w:r>
      <w:r>
        <w:fldChar w:fldCharType="separate"/>
      </w:r>
      <w:r w:rsidR="00FB5DC4">
        <w:rPr>
          <w:noProof/>
        </w:rPr>
        <w:t>5</w:t>
      </w:r>
      <w:r>
        <w:fldChar w:fldCharType="end"/>
      </w:r>
      <w:r>
        <w:t>) for V</w:t>
      </w:r>
      <w:r w:rsidRPr="00DA0BB3">
        <w:rPr>
          <w:vertAlign w:val="subscript"/>
        </w:rPr>
        <w:t>EB</w:t>
      </w:r>
      <w:r>
        <w:t xml:space="preserve"> and substitute back into   (</w:t>
      </w:r>
      <w:r>
        <w:fldChar w:fldCharType="begin"/>
      </w:r>
      <w:r>
        <w:instrText xml:space="preserve"> REF eq_jjo \h </w:instrText>
      </w:r>
      <w:r>
        <w:fldChar w:fldCharType="separate"/>
      </w:r>
      <w:r w:rsidR="00FB5DC4">
        <w:rPr>
          <w:noProof/>
        </w:rPr>
        <w:t>2</w:t>
      </w:r>
      <w:r>
        <w:fldChar w:fldCharType="end"/>
      </w:r>
      <w:r>
        <w:t>)</w:t>
      </w:r>
      <w:r w:rsidR="004951F5">
        <w:t>, (</w:t>
      </w:r>
      <w:r>
        <w:fldChar w:fldCharType="begin"/>
      </w:r>
      <w:r>
        <w:instrText xml:space="preserve"> REF eq_jjop \h </w:instrText>
      </w:r>
      <w:r>
        <w:fldChar w:fldCharType="separate"/>
      </w:r>
      <w:r w:rsidR="00FB5DC4">
        <w:rPr>
          <w:noProof/>
        </w:rPr>
        <w:t>3</w:t>
      </w:r>
      <w:r>
        <w:fldChar w:fldCharType="end"/>
      </w:r>
      <w:r>
        <w:t>), (</w:t>
      </w:r>
      <w:r>
        <w:fldChar w:fldCharType="begin"/>
      </w:r>
      <w:r>
        <w:instrText xml:space="preserve"> REF eq_jjpp \h </w:instrText>
      </w:r>
      <w:r>
        <w:fldChar w:fldCharType="separate"/>
      </w:r>
      <w:r w:rsidR="00FB5DC4">
        <w:rPr>
          <w:noProof/>
        </w:rPr>
        <w:t>4</w:t>
      </w:r>
      <w:r>
        <w:fldChar w:fldCharType="end"/>
      </w:r>
      <w:r>
        <w:t xml:space="preserve">)   but the resulting expressions would be quite complicated.  </w:t>
      </w:r>
      <w:r w:rsidR="006F7F9B">
        <w:t>It can also be observed that since the gates of M</w:t>
      </w:r>
      <w:r w:rsidR="006F7F9B" w:rsidRPr="001835FD">
        <w:rPr>
          <w:vertAlign w:val="subscript"/>
        </w:rPr>
        <w:t>6</w:t>
      </w:r>
      <w:r w:rsidR="006F7F9B">
        <w:t>, M</w:t>
      </w:r>
      <w:r w:rsidR="006F7F9B" w:rsidRPr="001835FD">
        <w:rPr>
          <w:vertAlign w:val="subscript"/>
        </w:rPr>
        <w:t>7</w:t>
      </w:r>
      <w:r w:rsidR="006F7F9B">
        <w:t>, and M</w:t>
      </w:r>
      <w:r w:rsidR="006F7F9B" w:rsidRPr="001835FD">
        <w:rPr>
          <w:vertAlign w:val="subscript"/>
        </w:rPr>
        <w:t>8</w:t>
      </w:r>
      <w:r w:rsidR="006F7F9B">
        <w:t xml:space="preserve"> are connected together, V</w:t>
      </w:r>
      <w:r w:rsidR="006F7F9B" w:rsidRPr="00956CF5">
        <w:rPr>
          <w:vertAlign w:val="subscript"/>
        </w:rPr>
        <w:t>EB6</w:t>
      </w:r>
      <w:r w:rsidR="006F7F9B">
        <w:t>=V</w:t>
      </w:r>
      <w:r w:rsidR="006F7F9B" w:rsidRPr="001835FD">
        <w:rPr>
          <w:vertAlign w:val="subscript"/>
        </w:rPr>
        <w:t>EB7</w:t>
      </w:r>
      <w:r w:rsidR="006F7F9B">
        <w:t>=V</w:t>
      </w:r>
      <w:r w:rsidR="006F7F9B" w:rsidRPr="001835FD">
        <w:rPr>
          <w:vertAlign w:val="subscript"/>
        </w:rPr>
        <w:t>EB8</w:t>
      </w:r>
      <w:r w:rsidR="006F7F9B">
        <w:t>.</w:t>
      </w:r>
    </w:p>
    <w:p w:rsidR="002537E4" w:rsidRDefault="002537E4" w:rsidP="000B4F55">
      <w:r>
        <w:t>So, we could alternately consider the s</w:t>
      </w:r>
      <w:r w:rsidR="006F7F9B">
        <w:t>even</w:t>
      </w:r>
      <w:r>
        <w:t xml:space="preserve"> design variables as</w:t>
      </w:r>
    </w:p>
    <w:p w:rsidR="002537E4" w:rsidRDefault="006F7F9B" w:rsidP="001835FD">
      <w:pPr>
        <w:ind w:firstLine="720"/>
      </w:pPr>
      <w:r w:rsidRPr="002537E4">
        <w:rPr>
          <w:position w:val="-14"/>
        </w:rPr>
        <w:object w:dxaOrig="3200" w:dyaOrig="400">
          <v:shape id="_x0000_i1033" type="#_x0000_t75" style="width:159.75pt;height:20.25pt" o:ole="">
            <v:imagedata r:id="rId24" o:title=""/>
          </v:shape>
          <o:OLEObject Type="Embed" ProgID="Equation.DSMT4" ShapeID="_x0000_i1033" DrawAspect="Content" ObjectID="_1616761736" r:id="rId25"/>
        </w:object>
      </w:r>
    </w:p>
    <w:p w:rsidR="006F7F9B" w:rsidRDefault="006F7F9B" w:rsidP="000B4F55">
      <w:r>
        <w:t>From this alternate set of design variables and (</w:t>
      </w:r>
      <w:r w:rsidR="00DA0BB3">
        <w:fldChar w:fldCharType="begin"/>
      </w:r>
      <w:r w:rsidR="00DA0BB3">
        <w:instrText xml:space="preserve"> REF eq_jjpee \h </w:instrText>
      </w:r>
      <w:r w:rsidR="00DA0BB3">
        <w:fldChar w:fldCharType="separate"/>
      </w:r>
      <w:r w:rsidR="00FB5DC4">
        <w:rPr>
          <w:noProof/>
        </w:rPr>
        <w:t>5</w:t>
      </w:r>
      <w:r w:rsidR="00DA0BB3">
        <w:fldChar w:fldCharType="end"/>
      </w:r>
      <w:r w:rsidR="00D114F0">
        <w:t xml:space="preserve">), we can obtain all W/L ratios for devices in the </w:t>
      </w:r>
      <w:r>
        <w:t>circuit.</w:t>
      </w:r>
    </w:p>
    <w:p w:rsidR="00D114F0" w:rsidRDefault="00D114F0" w:rsidP="000B4F55">
      <w:r>
        <w:tab/>
        <w:t xml:space="preserve">With the square-law device model used in this development, W and L always appear as </w:t>
      </w:r>
      <w:proofErr w:type="gramStart"/>
      <w:r>
        <w:t>a  W</w:t>
      </w:r>
      <w:proofErr w:type="gramEnd"/>
      <w:r>
        <w:t>/L ratio.  In a more exact model, there is a modest dependence on the values of W and L</w:t>
      </w:r>
      <w:r w:rsidR="00F27E68">
        <w:t xml:space="preserve"> themselves</w:t>
      </w:r>
      <w:r>
        <w:t xml:space="preserve">.  Even after the W/L ratio is determined, values for W and L must be determined.  In </w:t>
      </w:r>
      <w:r>
        <w:lastRenderedPageBreak/>
        <w:t>analog circuits, two of the major factors that affect what values should be used for W and L once the ratio is determined are the effects of L on the output conductance and the effects of some other characteristics such as offset voltage on the total channel area.  The output conductance, which is ideally zero, degrades for very short devices.   As a rule of the thumb, if it is important to have a low output conductance, L should be larger than about 4L</w:t>
      </w:r>
      <w:r w:rsidRPr="00D114F0">
        <w:rPr>
          <w:vertAlign w:val="subscript"/>
        </w:rPr>
        <w:t>MIN</w:t>
      </w:r>
      <w:r>
        <w:t xml:space="preserve"> where L</w:t>
      </w:r>
      <w:r w:rsidRPr="00D114F0">
        <w:rPr>
          <w:vertAlign w:val="subscript"/>
        </w:rPr>
        <w:t>MIN</w:t>
      </w:r>
      <w:r>
        <w:t xml:space="preserve"> is the </w:t>
      </w:r>
      <w:r w:rsidR="002E5087">
        <w:t>minimum length in</w:t>
      </w:r>
      <w:r>
        <w:t xml:space="preserve"> a process.  In those situations where </w:t>
      </w:r>
      <w:r w:rsidR="00F27E68">
        <w:t xml:space="preserve">the </w:t>
      </w:r>
      <w:r>
        <w:t>area</w:t>
      </w:r>
      <w:r w:rsidR="00F27E68">
        <w:t xml:space="preserve"> of a transistor, A=WL</w:t>
      </w:r>
      <w:r w:rsidR="004951F5">
        <w:t>, is</w:t>
      </w:r>
      <w:r>
        <w:t xml:space="preserve"> </w:t>
      </w:r>
      <w:r w:rsidR="00F27E68">
        <w:t xml:space="preserve">of </w:t>
      </w:r>
      <w:r>
        <w:t xml:space="preserve">concern, </w:t>
      </w:r>
      <w:r w:rsidR="00950245">
        <w:t>once the r=W/L ratio is fixed, the length is determined from the expression</w:t>
      </w:r>
    </w:p>
    <w:p w:rsidR="00950245" w:rsidRDefault="00950245" w:rsidP="000B4F55">
      <w:r>
        <w:tab/>
      </w:r>
      <w:r w:rsidR="00896AE7" w:rsidRPr="00950245">
        <w:rPr>
          <w:position w:val="-34"/>
        </w:rPr>
        <w:object w:dxaOrig="2120" w:dyaOrig="800">
          <v:shape id="_x0000_i1034" type="#_x0000_t75" style="width:106.5pt;height:39pt" o:ole="">
            <v:imagedata r:id="rId26" o:title=""/>
          </v:shape>
          <o:OLEObject Type="Embed" ProgID="Equation.DSMT4" ShapeID="_x0000_i1034" DrawAspect="Content" ObjectID="_1616761737" r:id="rId27"/>
        </w:object>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EF28E7">
        <w:rPr>
          <w:position w:val="-32"/>
        </w:rPr>
        <w:tab/>
      </w:r>
      <w:r w:rsidR="00896AE7">
        <w:rPr>
          <w:position w:val="-32"/>
        </w:rPr>
        <w:tab/>
        <w:t>(</w:t>
      </w:r>
      <w:r w:rsidR="00896AE7">
        <w:rPr>
          <w:position w:val="-32"/>
        </w:rPr>
        <w:fldChar w:fldCharType="begin"/>
      </w:r>
      <w:r w:rsidR="00896AE7">
        <w:rPr>
          <w:position w:val="-32"/>
        </w:rPr>
        <w:instrText xml:space="preserve"> Set eq_poohJ </w:instrText>
      </w:r>
      <w:r w:rsidR="00896AE7">
        <w:rPr>
          <w:position w:val="-32"/>
        </w:rPr>
        <w:fldChar w:fldCharType="begin"/>
      </w:r>
      <w:r w:rsidR="00896AE7">
        <w:rPr>
          <w:position w:val="-32"/>
        </w:rPr>
        <w:instrText xml:space="preserve"> Seq Equation </w:instrText>
      </w:r>
      <w:r w:rsidR="00896AE7">
        <w:rPr>
          <w:position w:val="-32"/>
        </w:rPr>
        <w:fldChar w:fldCharType="separate"/>
      </w:r>
      <w:r w:rsidR="00FB5DC4">
        <w:rPr>
          <w:noProof/>
          <w:position w:val="-32"/>
        </w:rPr>
        <w:instrText>6</w:instrText>
      </w:r>
      <w:r w:rsidR="00896AE7">
        <w:rPr>
          <w:position w:val="-32"/>
        </w:rPr>
        <w:fldChar w:fldCharType="end"/>
      </w:r>
      <w:r w:rsidR="00896AE7">
        <w:rPr>
          <w:position w:val="-32"/>
        </w:rPr>
        <w:instrText xml:space="preserve"> </w:instrText>
      </w:r>
      <w:r w:rsidR="00896AE7">
        <w:rPr>
          <w:position w:val="-32"/>
        </w:rPr>
        <w:fldChar w:fldCharType="separate"/>
      </w:r>
      <w:bookmarkStart w:id="6" w:name="eq_poohJ"/>
      <w:r w:rsidR="00FB5DC4">
        <w:rPr>
          <w:noProof/>
          <w:position w:val="-32"/>
        </w:rPr>
        <w:t>6</w:t>
      </w:r>
      <w:bookmarkEnd w:id="6"/>
      <w:r w:rsidR="00896AE7">
        <w:rPr>
          <w:position w:val="-32"/>
        </w:rPr>
        <w:fldChar w:fldCharType="end"/>
      </w:r>
      <w:r w:rsidR="00896AE7">
        <w:rPr>
          <w:position w:val="-32"/>
        </w:rPr>
        <w:fldChar w:fldCharType="begin"/>
      </w:r>
      <w:r w:rsidR="00896AE7">
        <w:rPr>
          <w:position w:val="-32"/>
        </w:rPr>
        <w:instrText xml:space="preserve"> eq_poohJ </w:instrText>
      </w:r>
      <w:r w:rsidR="00896AE7">
        <w:rPr>
          <w:position w:val="-32"/>
        </w:rPr>
        <w:fldChar w:fldCharType="separate"/>
      </w:r>
      <w:r w:rsidR="00FB5DC4">
        <w:rPr>
          <w:noProof/>
          <w:position w:val="-32"/>
        </w:rPr>
        <w:t>6</w:t>
      </w:r>
      <w:r w:rsidR="00896AE7">
        <w:rPr>
          <w:position w:val="-32"/>
        </w:rPr>
        <w:fldChar w:fldCharType="end"/>
      </w:r>
      <w:r w:rsidR="00896AE7">
        <w:rPr>
          <w:position w:val="-32"/>
        </w:rPr>
        <w:t>)</w:t>
      </w:r>
    </w:p>
    <w:p w:rsidR="006F7F9B" w:rsidRDefault="006F7F9B" w:rsidP="00404DD0">
      <w:pPr>
        <w:pStyle w:val="Heading2"/>
      </w:pPr>
      <w:r w:rsidRPr="006F7F9B">
        <w:t>Input Offset Voltage</w:t>
      </w:r>
    </w:p>
    <w:p w:rsidR="00DA0BB3" w:rsidRPr="00DA0BB3" w:rsidRDefault="00DA0BB3" w:rsidP="00DA0BB3"/>
    <w:p w:rsidR="000D5507" w:rsidRDefault="000D5507" w:rsidP="00DA0BB3">
      <w:pPr>
        <w:ind w:firstLine="360"/>
      </w:pPr>
      <w:r>
        <w:t xml:space="preserve">The input-referred offset voltage is of concern in many applications.  </w:t>
      </w:r>
      <w:r w:rsidR="00DA0BB3">
        <w:t>If good layout strategies are used, t</w:t>
      </w:r>
      <w:r>
        <w:t>his will be dominated by the random offset which is determined primarily by mismatch between M</w:t>
      </w:r>
      <w:r w:rsidRPr="00DA0BB3">
        <w:rPr>
          <w:vertAlign w:val="subscript"/>
        </w:rPr>
        <w:t>1</w:t>
      </w:r>
      <w:r>
        <w:t xml:space="preserve"> and M</w:t>
      </w:r>
      <w:r w:rsidRPr="00DA0BB3">
        <w:rPr>
          <w:vertAlign w:val="subscript"/>
        </w:rPr>
        <w:t>2</w:t>
      </w:r>
      <w:r>
        <w:t xml:space="preserve"> and mismatch between M</w:t>
      </w:r>
      <w:r w:rsidRPr="00DA0BB3">
        <w:rPr>
          <w:vertAlign w:val="subscript"/>
        </w:rPr>
        <w:t>3</w:t>
      </w:r>
      <w:r>
        <w:t xml:space="preserve"> and M</w:t>
      </w:r>
      <w:r w:rsidRPr="00DA0BB3">
        <w:rPr>
          <w:vertAlign w:val="subscript"/>
        </w:rPr>
        <w:t>4</w:t>
      </w:r>
      <w:r>
        <w:t xml:space="preserve">.  It can be shown that the standard deviation of the offset voltage </w:t>
      </w:r>
      <w:r w:rsidR="00CE65E4">
        <w:t xml:space="preserve">of the op amp of Fig. </w:t>
      </w:r>
      <w:r w:rsidR="008E77C2">
        <w:fldChar w:fldCharType="begin"/>
      </w:r>
      <w:r w:rsidR="008E77C2">
        <w:instrText xml:space="preserve"> REF fig_twostage \h </w:instrText>
      </w:r>
      <w:r w:rsidR="008E77C2">
        <w:fldChar w:fldCharType="separate"/>
      </w:r>
      <w:r w:rsidR="00FB5DC4">
        <w:rPr>
          <w:noProof/>
        </w:rPr>
        <w:t>1</w:t>
      </w:r>
      <w:r w:rsidR="008E77C2">
        <w:fldChar w:fldCharType="end"/>
      </w:r>
      <w:r w:rsidR="00CE65E4">
        <w:t xml:space="preserve">   </w:t>
      </w:r>
      <w:r>
        <w:t xml:space="preserve">can be expressed as </w:t>
      </w:r>
    </w:p>
    <w:p w:rsidR="00956CF5" w:rsidRDefault="00956CF5" w:rsidP="000D5507">
      <w:r>
        <w:tab/>
      </w:r>
      <w:r w:rsidR="00C97E93" w:rsidRPr="00956CF5">
        <w:rPr>
          <w:position w:val="-56"/>
        </w:rPr>
        <w:object w:dxaOrig="6640" w:dyaOrig="1320">
          <v:shape id="_x0000_i1035" type="#_x0000_t75" style="width:279.75pt;height:55.5pt" o:ole="">
            <v:imagedata r:id="rId28" o:title=""/>
          </v:shape>
          <o:OLEObject Type="Embed" ProgID="Equation.DSMT4" ShapeID="_x0000_i1035" DrawAspect="Content" ObjectID="_1616761738" r:id="rId29"/>
        </w:object>
      </w:r>
      <w:r w:rsidR="001835FD">
        <w:tab/>
      </w:r>
      <w:r w:rsidR="00EF28E7">
        <w:tab/>
      </w:r>
      <w:r w:rsidR="001835FD">
        <w:tab/>
        <w:t>(</w:t>
      </w:r>
      <w:r w:rsidR="00035636">
        <w:fldChar w:fldCharType="begin"/>
      </w:r>
      <w:r w:rsidR="00035636">
        <w:instrText xml:space="preserve"> Set eq_jepee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7</w:instrText>
      </w:r>
      <w:r w:rsidR="007E0324">
        <w:rPr>
          <w:noProof/>
        </w:rPr>
        <w:fldChar w:fldCharType="end"/>
      </w:r>
      <w:r w:rsidR="00035636">
        <w:instrText xml:space="preserve"> </w:instrText>
      </w:r>
      <w:r w:rsidR="00035636">
        <w:fldChar w:fldCharType="separate"/>
      </w:r>
      <w:bookmarkStart w:id="7" w:name="eq_jepee"/>
      <w:r w:rsidR="00FB5DC4">
        <w:rPr>
          <w:noProof/>
        </w:rPr>
        <w:t>7</w:t>
      </w:r>
      <w:bookmarkEnd w:id="7"/>
      <w:r w:rsidR="00035636">
        <w:fldChar w:fldCharType="end"/>
      </w:r>
      <w:r w:rsidR="007E0324">
        <w:rPr>
          <w:noProof/>
        </w:rPr>
        <w:fldChar w:fldCharType="begin"/>
      </w:r>
      <w:r w:rsidR="007E0324">
        <w:rPr>
          <w:noProof/>
        </w:rPr>
        <w:instrText xml:space="preserve"> eq_jepee </w:instrText>
      </w:r>
      <w:r w:rsidR="007E0324">
        <w:rPr>
          <w:noProof/>
        </w:rPr>
        <w:fldChar w:fldCharType="separate"/>
      </w:r>
      <w:r w:rsidR="00FB5DC4">
        <w:rPr>
          <w:noProof/>
        </w:rPr>
        <w:t>7</w:t>
      </w:r>
      <w:r w:rsidR="007E0324">
        <w:rPr>
          <w:noProof/>
        </w:rPr>
        <w:fldChar w:fldCharType="end"/>
      </w:r>
      <w:r w:rsidR="001835FD">
        <w:t>)</w:t>
      </w:r>
    </w:p>
    <w:p w:rsidR="00086E48" w:rsidRDefault="000D5507" w:rsidP="00CE65E4">
      <w:proofErr w:type="gramStart"/>
      <w:r>
        <w:t>where</w:t>
      </w:r>
      <w:proofErr w:type="gramEnd"/>
      <w:r>
        <w:t xml:space="preserve"> the parameters A</w:t>
      </w:r>
      <w:r w:rsidRPr="000D5507">
        <w:rPr>
          <w:vertAlign w:val="subscript"/>
        </w:rPr>
        <w:t>VT0n</w:t>
      </w:r>
      <w:r>
        <w:t xml:space="preserve"> and </w:t>
      </w:r>
      <w:proofErr w:type="spellStart"/>
      <w:r>
        <w:t>A</w:t>
      </w:r>
      <w:r w:rsidRPr="000D5507">
        <w:rPr>
          <w:vertAlign w:val="subscript"/>
        </w:rPr>
        <w:t>VTop</w:t>
      </w:r>
      <w:proofErr w:type="spellEnd"/>
      <w:r>
        <w:t xml:space="preserve"> are process </w:t>
      </w:r>
      <w:r w:rsidR="00956CF5">
        <w:t>parameters</w:t>
      </w:r>
      <w:r>
        <w:t xml:space="preserve"> that vary somewhat from process to process.  </w:t>
      </w:r>
      <w:r w:rsidR="00CE65E4">
        <w:t>In a 0.5</w:t>
      </w:r>
      <w:r w:rsidR="00CE65E4">
        <w:rPr>
          <w:rFonts w:cstheme="minorHAnsi"/>
        </w:rPr>
        <w:t>µ</w:t>
      </w:r>
      <w:r w:rsidR="00CE65E4">
        <w:t xml:space="preserve"> process, </w:t>
      </w:r>
      <w:proofErr w:type="spellStart"/>
      <w:r w:rsidR="00CE65E4">
        <w:t>A</w:t>
      </w:r>
      <w:r w:rsidR="00CE65E4" w:rsidRPr="00CE65E4">
        <w:rPr>
          <w:vertAlign w:val="subscript"/>
        </w:rPr>
        <w:t>VTOn</w:t>
      </w:r>
      <w:proofErr w:type="spellEnd"/>
      <w:r w:rsidR="00CE65E4">
        <w:t xml:space="preserve"> and A</w:t>
      </w:r>
      <w:r w:rsidR="00CE65E4" w:rsidRPr="00CE65E4">
        <w:rPr>
          <w:vertAlign w:val="subscript"/>
        </w:rPr>
        <w:t>VT0p</w:t>
      </w:r>
      <w:r w:rsidR="00CE65E4">
        <w:t xml:space="preserve"> are about the same and </w:t>
      </w:r>
      <w:r w:rsidR="004951F5">
        <w:t>around 25mV</w:t>
      </w:r>
      <w:r w:rsidR="00CE65E4">
        <w:rPr>
          <w:rFonts w:cstheme="minorHAnsi"/>
        </w:rPr>
        <w:t>·µ</w:t>
      </w:r>
      <w:r w:rsidR="00CE65E4">
        <w:t xml:space="preserve">.  </w:t>
      </w:r>
    </w:p>
    <w:p w:rsidR="00086E48" w:rsidRDefault="00086E48" w:rsidP="00CE65E4">
      <w:r>
        <w:t>This can be alternatively expressed as</w:t>
      </w:r>
    </w:p>
    <w:p w:rsidR="00086E48" w:rsidRDefault="00086E48" w:rsidP="00CE65E4">
      <w:pPr>
        <w:rPr>
          <w:position w:val="-56"/>
        </w:rPr>
      </w:pPr>
      <w:r>
        <w:tab/>
      </w:r>
      <w:r w:rsidR="00C97E93" w:rsidRPr="00956CF5">
        <w:rPr>
          <w:position w:val="-56"/>
        </w:rPr>
        <w:object w:dxaOrig="5720" w:dyaOrig="1320">
          <v:shape id="_x0000_i1036" type="#_x0000_t75" style="width:240.75pt;height:55.5pt" o:ole="">
            <v:imagedata r:id="rId30" o:title=""/>
          </v:shape>
          <o:OLEObject Type="Embed" ProgID="Equation.DSMT4" ShapeID="_x0000_i1036" DrawAspect="Content" ObjectID="_1616761739" r:id="rId31"/>
        </w:object>
      </w:r>
      <w:r>
        <w:rPr>
          <w:position w:val="-56"/>
        </w:rPr>
        <w:tab/>
      </w:r>
      <w:r>
        <w:rPr>
          <w:position w:val="-56"/>
        </w:rPr>
        <w:tab/>
      </w:r>
      <w:r w:rsidR="00EF28E7">
        <w:rPr>
          <w:position w:val="-56"/>
        </w:rPr>
        <w:tab/>
      </w:r>
      <w:r>
        <w:rPr>
          <w:position w:val="-56"/>
        </w:rPr>
        <w:tab/>
        <w:t>(</w:t>
      </w:r>
      <w:r>
        <w:rPr>
          <w:position w:val="-56"/>
        </w:rPr>
        <w:fldChar w:fldCharType="begin"/>
      </w:r>
      <w:r>
        <w:rPr>
          <w:position w:val="-56"/>
        </w:rPr>
        <w:instrText xml:space="preserve"> Set eq_poo </w:instrText>
      </w:r>
      <w:r>
        <w:rPr>
          <w:position w:val="-56"/>
        </w:rPr>
        <w:fldChar w:fldCharType="begin"/>
      </w:r>
      <w:r>
        <w:rPr>
          <w:position w:val="-56"/>
        </w:rPr>
        <w:instrText xml:space="preserve"> Seq Equation </w:instrText>
      </w:r>
      <w:r>
        <w:rPr>
          <w:position w:val="-56"/>
        </w:rPr>
        <w:fldChar w:fldCharType="separate"/>
      </w:r>
      <w:r w:rsidR="00FB5DC4">
        <w:rPr>
          <w:noProof/>
          <w:position w:val="-56"/>
        </w:rPr>
        <w:instrText>8</w:instrText>
      </w:r>
      <w:r>
        <w:rPr>
          <w:position w:val="-56"/>
        </w:rPr>
        <w:fldChar w:fldCharType="end"/>
      </w:r>
      <w:r>
        <w:rPr>
          <w:position w:val="-56"/>
        </w:rPr>
        <w:instrText xml:space="preserve"> </w:instrText>
      </w:r>
      <w:r>
        <w:rPr>
          <w:position w:val="-56"/>
        </w:rPr>
        <w:fldChar w:fldCharType="separate"/>
      </w:r>
      <w:bookmarkStart w:id="8" w:name="eq_poo"/>
      <w:r w:rsidR="00FB5DC4">
        <w:rPr>
          <w:noProof/>
          <w:position w:val="-56"/>
        </w:rPr>
        <w:t>8</w:t>
      </w:r>
      <w:bookmarkEnd w:id="8"/>
      <w:r>
        <w:rPr>
          <w:position w:val="-56"/>
        </w:rPr>
        <w:fldChar w:fldCharType="end"/>
      </w:r>
      <w:r>
        <w:rPr>
          <w:position w:val="-56"/>
        </w:rPr>
        <w:fldChar w:fldCharType="begin"/>
      </w:r>
      <w:r>
        <w:rPr>
          <w:position w:val="-56"/>
        </w:rPr>
        <w:instrText xml:space="preserve"> eq_poo </w:instrText>
      </w:r>
      <w:r>
        <w:rPr>
          <w:position w:val="-56"/>
        </w:rPr>
        <w:fldChar w:fldCharType="separate"/>
      </w:r>
      <w:r w:rsidR="00FB5DC4">
        <w:rPr>
          <w:noProof/>
          <w:position w:val="-56"/>
        </w:rPr>
        <w:t>8</w:t>
      </w:r>
      <w:r>
        <w:rPr>
          <w:position w:val="-56"/>
        </w:rPr>
        <w:fldChar w:fldCharType="end"/>
      </w:r>
      <w:r>
        <w:rPr>
          <w:position w:val="-56"/>
        </w:rPr>
        <w:t>)</w:t>
      </w:r>
    </w:p>
    <w:p w:rsidR="00086E48" w:rsidRDefault="00086E48" w:rsidP="00CE65E4">
      <w:proofErr w:type="gramStart"/>
      <w:r>
        <w:t>where</w:t>
      </w:r>
      <w:proofErr w:type="gramEnd"/>
      <w:r>
        <w:t xml:space="preserve"> A</w:t>
      </w:r>
      <w:r w:rsidRPr="00086E48">
        <w:rPr>
          <w:vertAlign w:val="subscript"/>
        </w:rPr>
        <w:t>1</w:t>
      </w:r>
      <w:r>
        <w:t xml:space="preserve"> and A</w:t>
      </w:r>
      <w:r w:rsidRPr="00086E48">
        <w:rPr>
          <w:vertAlign w:val="subscript"/>
        </w:rPr>
        <w:t>3</w:t>
      </w:r>
      <w:r>
        <w:t xml:space="preserve"> are the channel areas of M</w:t>
      </w:r>
      <w:r w:rsidRPr="00086E48">
        <w:rPr>
          <w:vertAlign w:val="subscript"/>
        </w:rPr>
        <w:t>1</w:t>
      </w:r>
      <w:r>
        <w:t xml:space="preserve"> and M</w:t>
      </w:r>
      <w:r w:rsidRPr="00086E48">
        <w:rPr>
          <w:vertAlign w:val="subscript"/>
        </w:rPr>
        <w:t>3</w:t>
      </w:r>
      <w:r>
        <w:t xml:space="preserve"> respectively.  In the latter form, the design variables V</w:t>
      </w:r>
      <w:r w:rsidRPr="00086E48">
        <w:rPr>
          <w:vertAlign w:val="subscript"/>
        </w:rPr>
        <w:t>EB1</w:t>
      </w:r>
      <w:r>
        <w:t xml:space="preserve"> and V</w:t>
      </w:r>
      <w:r w:rsidRPr="00C97E93">
        <w:rPr>
          <w:vertAlign w:val="subscript"/>
        </w:rPr>
        <w:t>EB3</w:t>
      </w:r>
      <w:r>
        <w:t xml:space="preserve"> explicitly appear.</w:t>
      </w:r>
    </w:p>
    <w:p w:rsidR="00950245" w:rsidRDefault="000D5507" w:rsidP="00CE65E4">
      <w:r>
        <w:t xml:space="preserve"> It can be seen that the offset voltage can be reduced by increasing the area of the transistors pairs M</w:t>
      </w:r>
      <w:r w:rsidRPr="000B4F55">
        <w:rPr>
          <w:vertAlign w:val="subscript"/>
        </w:rPr>
        <w:t>1</w:t>
      </w:r>
      <w:r>
        <w:t>:M</w:t>
      </w:r>
      <w:r w:rsidRPr="000B4F55">
        <w:rPr>
          <w:vertAlign w:val="subscript"/>
        </w:rPr>
        <w:t>2</w:t>
      </w:r>
      <w:r>
        <w:t xml:space="preserve"> and M</w:t>
      </w:r>
      <w:r w:rsidRPr="000B4F55">
        <w:rPr>
          <w:vertAlign w:val="subscript"/>
        </w:rPr>
        <w:t>3</w:t>
      </w:r>
      <w:r>
        <w:t>:M</w:t>
      </w:r>
      <w:r w:rsidRPr="000B4F55">
        <w:rPr>
          <w:vertAlign w:val="subscript"/>
        </w:rPr>
        <w:t>4</w:t>
      </w:r>
      <w:r>
        <w:t>.</w:t>
      </w:r>
      <w:r w:rsidR="000B4F55">
        <w:t xml:space="preserve">   For acceptable yield, the area </w:t>
      </w:r>
      <w:r w:rsidR="00956CF5">
        <w:t>would typically</w:t>
      </w:r>
      <w:r w:rsidR="000B4F55">
        <w:t xml:space="preserve"> be selected so that </w:t>
      </w:r>
    </w:p>
    <w:p w:rsidR="00CE65E4" w:rsidRDefault="00950245" w:rsidP="00CE65E4">
      <w:pPr>
        <w:rPr>
          <w:position w:val="-14"/>
        </w:rPr>
      </w:pPr>
      <w:r>
        <w:tab/>
      </w:r>
      <w:r w:rsidRPr="00556FC5">
        <w:rPr>
          <w:position w:val="-14"/>
        </w:rPr>
        <w:object w:dxaOrig="1320" w:dyaOrig="400">
          <v:shape id="_x0000_i1037" type="#_x0000_t75" style="width:90pt;height:27pt" o:ole="">
            <v:imagedata r:id="rId32" o:title=""/>
          </v:shape>
          <o:OLEObject Type="Embed" ProgID="Equation.DSMT4" ShapeID="_x0000_i1037" DrawAspect="Content" ObjectID="_1616761740" r:id="rId33"/>
        </w:object>
      </w:r>
      <w:r>
        <w:rPr>
          <w:position w:val="-14"/>
        </w:rPr>
        <w:tab/>
      </w:r>
      <w:r>
        <w:rPr>
          <w:position w:val="-14"/>
        </w:rPr>
        <w:tab/>
      </w:r>
      <w:r>
        <w:rPr>
          <w:position w:val="-14"/>
        </w:rPr>
        <w:tab/>
      </w:r>
      <w:r>
        <w:rPr>
          <w:position w:val="-14"/>
        </w:rPr>
        <w:tab/>
      </w:r>
      <w:r>
        <w:rPr>
          <w:position w:val="-14"/>
        </w:rPr>
        <w:tab/>
      </w:r>
      <w:r>
        <w:rPr>
          <w:position w:val="-14"/>
        </w:rPr>
        <w:tab/>
      </w:r>
      <w:r>
        <w:rPr>
          <w:position w:val="-14"/>
        </w:rPr>
        <w:tab/>
      </w:r>
      <w:r w:rsidR="00EF28E7">
        <w:rPr>
          <w:position w:val="-14"/>
        </w:rPr>
        <w:tab/>
      </w:r>
      <w:r>
        <w:rPr>
          <w:position w:val="-14"/>
        </w:rPr>
        <w:t>(</w:t>
      </w:r>
      <w:r>
        <w:rPr>
          <w:position w:val="-14"/>
        </w:rPr>
        <w:fldChar w:fldCharType="begin"/>
      </w:r>
      <w:r>
        <w:rPr>
          <w:position w:val="-14"/>
        </w:rPr>
        <w:instrText xml:space="preserve"> Set eq_pooh </w:instrText>
      </w:r>
      <w:r>
        <w:rPr>
          <w:position w:val="-14"/>
        </w:rPr>
        <w:fldChar w:fldCharType="begin"/>
      </w:r>
      <w:r>
        <w:rPr>
          <w:position w:val="-14"/>
        </w:rPr>
        <w:instrText xml:space="preserve"> Seq Equation </w:instrText>
      </w:r>
      <w:r>
        <w:rPr>
          <w:position w:val="-14"/>
        </w:rPr>
        <w:fldChar w:fldCharType="separate"/>
      </w:r>
      <w:r w:rsidR="00FB5DC4">
        <w:rPr>
          <w:noProof/>
          <w:position w:val="-14"/>
        </w:rPr>
        <w:instrText>9</w:instrText>
      </w:r>
      <w:r>
        <w:rPr>
          <w:position w:val="-14"/>
        </w:rPr>
        <w:fldChar w:fldCharType="end"/>
      </w:r>
      <w:r>
        <w:rPr>
          <w:position w:val="-14"/>
        </w:rPr>
        <w:instrText xml:space="preserve"> </w:instrText>
      </w:r>
      <w:r>
        <w:rPr>
          <w:position w:val="-14"/>
        </w:rPr>
        <w:fldChar w:fldCharType="separate"/>
      </w:r>
      <w:bookmarkStart w:id="9" w:name="eq_pooh"/>
      <w:r w:rsidR="00FB5DC4">
        <w:rPr>
          <w:noProof/>
          <w:position w:val="-14"/>
        </w:rPr>
        <w:t>9</w:t>
      </w:r>
      <w:bookmarkEnd w:id="9"/>
      <w:r>
        <w:rPr>
          <w:position w:val="-14"/>
        </w:rPr>
        <w:fldChar w:fldCharType="end"/>
      </w:r>
      <w:r>
        <w:rPr>
          <w:position w:val="-14"/>
        </w:rPr>
        <w:fldChar w:fldCharType="begin"/>
      </w:r>
      <w:r>
        <w:rPr>
          <w:position w:val="-14"/>
        </w:rPr>
        <w:instrText xml:space="preserve"> eq_pooh </w:instrText>
      </w:r>
      <w:r>
        <w:rPr>
          <w:position w:val="-14"/>
        </w:rPr>
        <w:fldChar w:fldCharType="separate"/>
      </w:r>
      <w:r w:rsidR="00FB5DC4">
        <w:rPr>
          <w:noProof/>
          <w:position w:val="-14"/>
        </w:rPr>
        <w:t>9</w:t>
      </w:r>
      <w:r>
        <w:rPr>
          <w:position w:val="-14"/>
        </w:rPr>
        <w:fldChar w:fldCharType="end"/>
      </w:r>
      <w:r>
        <w:rPr>
          <w:position w:val="-14"/>
        </w:rPr>
        <w:t>)</w:t>
      </w:r>
      <w:r>
        <w:rPr>
          <w:position w:val="-14"/>
        </w:rPr>
        <w:tab/>
      </w:r>
    </w:p>
    <w:p w:rsidR="00882347" w:rsidRDefault="00882347" w:rsidP="00882347">
      <w:pPr>
        <w:pStyle w:val="Heading2"/>
      </w:pPr>
      <w:r>
        <w:lastRenderedPageBreak/>
        <w:t>Power Dissipation</w:t>
      </w:r>
    </w:p>
    <w:p w:rsidR="00882347" w:rsidRDefault="00882347" w:rsidP="00882347">
      <w:pPr>
        <w:ind w:left="360"/>
      </w:pPr>
      <w:r>
        <w:t>The total power dissipation for the amplifier of Fig. 1 is given by the equation</w:t>
      </w:r>
    </w:p>
    <w:p w:rsidR="00882347" w:rsidRDefault="00882347" w:rsidP="00882347">
      <w:pPr>
        <w:ind w:left="360"/>
      </w:pPr>
      <w:r w:rsidRPr="00882347">
        <w:rPr>
          <w:position w:val="-14"/>
        </w:rPr>
        <w:object w:dxaOrig="2799" w:dyaOrig="400">
          <v:shape id="_x0000_i1038" type="#_x0000_t75" style="width:139.5pt;height:20.25pt" o:ole="">
            <v:imagedata r:id="rId34" o:title=""/>
          </v:shape>
          <o:OLEObject Type="Embed" ProgID="Equation.DSMT4" ShapeID="_x0000_i1038" DrawAspect="Content" ObjectID="_1616761741" r:id="rId35"/>
        </w:object>
      </w:r>
      <w:r>
        <w:tab/>
      </w:r>
      <w:r>
        <w:tab/>
      </w:r>
      <w:r>
        <w:tab/>
      </w:r>
      <w:r>
        <w:tab/>
      </w:r>
      <w:r>
        <w:tab/>
      </w:r>
      <w:r>
        <w:tab/>
      </w:r>
      <w:r>
        <w:tab/>
        <w:t>(</w:t>
      </w:r>
      <w:r w:rsidR="00282E02">
        <w:t>9a</w:t>
      </w:r>
      <w:r>
        <w:t>)</w:t>
      </w:r>
    </w:p>
    <w:p w:rsidR="00882347" w:rsidRPr="00882347" w:rsidRDefault="00882347" w:rsidP="00882347">
      <w:pPr>
        <w:ind w:left="360"/>
      </w:pPr>
      <w:r>
        <w:t>There is considerable flexibility on the relationship between the three currents.  A simple solution might be to set I</w:t>
      </w:r>
      <w:r w:rsidRPr="00882347">
        <w:rPr>
          <w:vertAlign w:val="subscript"/>
        </w:rPr>
        <w:t>T</w:t>
      </w:r>
      <w:r>
        <w:t>=I</w:t>
      </w:r>
      <w:r w:rsidRPr="00882347">
        <w:rPr>
          <w:vertAlign w:val="subscript"/>
        </w:rPr>
        <w:t>2</w:t>
      </w:r>
      <w:r>
        <w:t>=5I</w:t>
      </w:r>
      <w:r w:rsidRPr="00882347">
        <w:rPr>
          <w:vertAlign w:val="subscript"/>
        </w:rPr>
        <w:t>BIAS</w:t>
      </w:r>
      <w:r>
        <w:t>.</w:t>
      </w:r>
    </w:p>
    <w:p w:rsidR="000D5507" w:rsidRPr="00CE65E4" w:rsidRDefault="000D5507" w:rsidP="00CE65E4">
      <w:pPr>
        <w:pStyle w:val="Heading2"/>
        <w:rPr>
          <w:rStyle w:val="Heading2Char"/>
          <w:i/>
        </w:rPr>
      </w:pPr>
      <w:r w:rsidRPr="00CE65E4">
        <w:rPr>
          <w:rStyle w:val="Heading2Char"/>
          <w:i/>
        </w:rPr>
        <w:t>Design Strategy</w:t>
      </w:r>
    </w:p>
    <w:p w:rsidR="00404DD0" w:rsidRPr="00404DD0" w:rsidRDefault="00404DD0" w:rsidP="00404DD0"/>
    <w:p w:rsidR="000D5507" w:rsidRDefault="000D5507" w:rsidP="000D5507">
      <w:r>
        <w:tab/>
        <w:t>A</w:t>
      </w:r>
      <w:r w:rsidR="00A7063B">
        <w:t>n 8-</w:t>
      </w:r>
      <w:r w:rsidR="0051160D">
        <w:t>Step</w:t>
      </w:r>
      <w:r>
        <w:t xml:space="preserve"> design strategy can now be established</w:t>
      </w:r>
      <w:r w:rsidR="0051160D">
        <w:t xml:space="preserve"> by considering </w:t>
      </w:r>
      <w:r w:rsidR="00882347" w:rsidRPr="002537E4">
        <w:rPr>
          <w:position w:val="-14"/>
        </w:rPr>
        <w:object w:dxaOrig="3159" w:dyaOrig="400">
          <v:shape id="_x0000_i1039" type="#_x0000_t75" style="width:157.5pt;height:20.25pt" o:ole="">
            <v:imagedata r:id="rId36" o:title=""/>
          </v:shape>
          <o:OLEObject Type="Embed" ProgID="Equation.DSMT4" ShapeID="_x0000_i1039" DrawAspect="Content" ObjectID="_1616761742" r:id="rId37"/>
        </w:object>
      </w:r>
      <w:r w:rsidR="0051160D">
        <w:t xml:space="preserve"> as the independent design variables. </w:t>
      </w:r>
      <w:r w:rsidR="00F27E68">
        <w:t xml:space="preserve">From a practical viewpoint, the magnitude of all excess bias voltages should be kept above 100mV.  </w:t>
      </w:r>
      <w:r w:rsidR="0051160D">
        <w:t xml:space="preserve"> This design strategy follows:</w:t>
      </w:r>
      <w:r>
        <w:t xml:space="preserve">  </w:t>
      </w:r>
    </w:p>
    <w:p w:rsidR="000D5507" w:rsidRDefault="000D5507" w:rsidP="000D5507">
      <w:pPr>
        <w:pStyle w:val="ListParagraph"/>
        <w:numPr>
          <w:ilvl w:val="0"/>
          <w:numId w:val="1"/>
        </w:numPr>
      </w:pPr>
      <w:r>
        <w:t>Select V</w:t>
      </w:r>
      <w:r w:rsidRPr="00035636">
        <w:rPr>
          <w:vertAlign w:val="subscript"/>
        </w:rPr>
        <w:t>EB</w:t>
      </w:r>
      <w:r w:rsidR="000B4F55" w:rsidRPr="00035636">
        <w:rPr>
          <w:vertAlign w:val="subscript"/>
        </w:rPr>
        <w:t>1</w:t>
      </w:r>
      <w:r w:rsidR="000B4F55">
        <w:t xml:space="preserve"> and V</w:t>
      </w:r>
      <w:r w:rsidR="000B4F55" w:rsidRPr="00035636">
        <w:rPr>
          <w:vertAlign w:val="subscript"/>
        </w:rPr>
        <w:t>EB</w:t>
      </w:r>
      <w:r w:rsidR="00F27E68">
        <w:rPr>
          <w:vertAlign w:val="subscript"/>
        </w:rPr>
        <w:t>5</w:t>
      </w:r>
      <w:r w:rsidR="000B4F55">
        <w:t xml:space="preserve"> to get the desired voltage gain </w:t>
      </w:r>
      <w:r w:rsidR="00035636">
        <w:t>from (</w:t>
      </w:r>
      <w:r w:rsidR="00035636">
        <w:fldChar w:fldCharType="begin"/>
      </w:r>
      <w:r w:rsidR="00035636">
        <w:instrText xml:space="preserve"> REF eq_jjo \h </w:instrText>
      </w:r>
      <w:r w:rsidR="00035636">
        <w:fldChar w:fldCharType="separate"/>
      </w:r>
      <w:r w:rsidR="00FB5DC4">
        <w:rPr>
          <w:noProof/>
        </w:rPr>
        <w:t>2</w:t>
      </w:r>
      <w:r w:rsidR="00035636">
        <w:fldChar w:fldCharType="end"/>
      </w:r>
      <w:r w:rsidR="00035636">
        <w:t>)</w:t>
      </w:r>
      <w:r w:rsidR="000B4F55">
        <w:t xml:space="preserve"> </w:t>
      </w:r>
    </w:p>
    <w:p w:rsidR="000B4F55" w:rsidRDefault="000B4F55" w:rsidP="000D5507">
      <w:pPr>
        <w:pStyle w:val="ListParagraph"/>
        <w:numPr>
          <w:ilvl w:val="0"/>
          <w:numId w:val="1"/>
        </w:numPr>
      </w:pPr>
      <w:r>
        <w:t>Select V</w:t>
      </w:r>
      <w:r w:rsidRPr="00035636">
        <w:rPr>
          <w:vertAlign w:val="subscript"/>
        </w:rPr>
        <w:t>EB6</w:t>
      </w:r>
      <w:r>
        <w:t xml:space="preserve"> to get the desired output signal swing</w:t>
      </w:r>
      <w:r w:rsidR="00035636">
        <w:t xml:space="preserve"> </w:t>
      </w:r>
      <w:r w:rsidR="0051160D">
        <w:t xml:space="preserve">from </w:t>
      </w:r>
      <w:r w:rsidR="00035636">
        <w:t>(</w:t>
      </w:r>
      <w:r w:rsidR="00035636">
        <w:fldChar w:fldCharType="begin"/>
      </w:r>
      <w:r w:rsidR="00035636">
        <w:instrText xml:space="preserve"> REF eq_jjpp \h </w:instrText>
      </w:r>
      <w:r w:rsidR="00035636">
        <w:fldChar w:fldCharType="separate"/>
      </w:r>
      <w:r w:rsidR="00FB5DC4">
        <w:rPr>
          <w:noProof/>
        </w:rPr>
        <w:t>4</w:t>
      </w:r>
      <w:r w:rsidR="00035636">
        <w:fldChar w:fldCharType="end"/>
      </w:r>
      <w:r w:rsidR="00035636">
        <w:t>)</w:t>
      </w:r>
      <w:r w:rsidR="00F27E68">
        <w:t>.  (If necessary may need to change V</w:t>
      </w:r>
      <w:r w:rsidR="00F27E68" w:rsidRPr="00F27E68">
        <w:rPr>
          <w:vertAlign w:val="subscript"/>
        </w:rPr>
        <w:t>EB5</w:t>
      </w:r>
      <w:r w:rsidR="00F27E68">
        <w:t xml:space="preserve"> here and in step 1)</w:t>
      </w:r>
    </w:p>
    <w:p w:rsidR="000B4F55" w:rsidRDefault="00F27E68" w:rsidP="000D5507">
      <w:pPr>
        <w:pStyle w:val="ListParagraph"/>
        <w:numPr>
          <w:ilvl w:val="0"/>
          <w:numId w:val="1"/>
        </w:numPr>
      </w:pPr>
      <w:r>
        <w:t>Select V</w:t>
      </w:r>
      <w:r w:rsidRPr="00F27E68">
        <w:rPr>
          <w:vertAlign w:val="subscript"/>
        </w:rPr>
        <w:t>EB3</w:t>
      </w:r>
      <w:r>
        <w:t xml:space="preserve"> and to get the desired </w:t>
      </w:r>
      <w:r w:rsidR="000B4F55">
        <w:t>common mode input range</w:t>
      </w:r>
      <w:r w:rsidR="0051160D">
        <w:t xml:space="preserve"> from</w:t>
      </w:r>
      <w:r w:rsidR="00035636">
        <w:t xml:space="preserve"> (</w:t>
      </w:r>
      <w:r w:rsidR="00035636">
        <w:fldChar w:fldCharType="begin"/>
      </w:r>
      <w:r w:rsidR="00035636">
        <w:instrText xml:space="preserve"> REF eq_jjop \h </w:instrText>
      </w:r>
      <w:r w:rsidR="00035636">
        <w:fldChar w:fldCharType="separate"/>
      </w:r>
      <w:r w:rsidR="00FB5DC4">
        <w:rPr>
          <w:noProof/>
        </w:rPr>
        <w:t>3</w:t>
      </w:r>
      <w:r w:rsidR="00035636">
        <w:fldChar w:fldCharType="end"/>
      </w:r>
      <w:r w:rsidR="00035636">
        <w:t>)</w:t>
      </w:r>
      <w:r w:rsidR="00A3271B">
        <w:t>.  (If the lower end of the input range is not acceptable, may need to adjust V</w:t>
      </w:r>
      <w:r w:rsidR="00A3271B" w:rsidRPr="00A3271B">
        <w:rPr>
          <w:vertAlign w:val="subscript"/>
        </w:rPr>
        <w:t>EB6</w:t>
      </w:r>
      <w:r w:rsidR="00A3271B">
        <w:t xml:space="preserve"> in Step 2 since V</w:t>
      </w:r>
      <w:r w:rsidR="00A3271B" w:rsidRPr="00A3271B">
        <w:rPr>
          <w:vertAlign w:val="subscript"/>
        </w:rPr>
        <w:t>EB6</w:t>
      </w:r>
      <w:r w:rsidR="00A3271B">
        <w:t>=V</w:t>
      </w:r>
      <w:r w:rsidR="00A3271B" w:rsidRPr="00A3271B">
        <w:rPr>
          <w:vertAlign w:val="subscript"/>
        </w:rPr>
        <w:t>EB7</w:t>
      </w:r>
      <w:r w:rsidR="00A3271B">
        <w:t xml:space="preserve">). </w:t>
      </w:r>
    </w:p>
    <w:p w:rsidR="00AA2D89" w:rsidRPr="00404DD0" w:rsidRDefault="00AA2D89" w:rsidP="00AA2D89">
      <w:pPr>
        <w:pStyle w:val="ListParagraph"/>
        <w:rPr>
          <w:sz w:val="20"/>
          <w:szCs w:val="20"/>
        </w:rPr>
      </w:pPr>
      <w:r w:rsidRPr="00404DD0">
        <w:rPr>
          <w:sz w:val="20"/>
          <w:szCs w:val="20"/>
        </w:rPr>
        <w:t>(</w:t>
      </w:r>
      <w:proofErr w:type="gramStart"/>
      <w:r w:rsidRPr="00404DD0">
        <w:rPr>
          <w:sz w:val="20"/>
          <w:szCs w:val="20"/>
        </w:rPr>
        <w:t>if</w:t>
      </w:r>
      <w:proofErr w:type="gramEnd"/>
      <w:r w:rsidRPr="00404DD0">
        <w:rPr>
          <w:sz w:val="20"/>
          <w:szCs w:val="20"/>
        </w:rPr>
        <w:t xml:space="preserve"> either the common mode input range is unacceptable or the output swing is unacceptable, tradeoffs between gain and signal swing can be made by adjusting V</w:t>
      </w:r>
      <w:r w:rsidRPr="00404DD0">
        <w:rPr>
          <w:sz w:val="20"/>
          <w:szCs w:val="20"/>
          <w:vertAlign w:val="subscript"/>
        </w:rPr>
        <w:t>EB1</w:t>
      </w:r>
      <w:r w:rsidRPr="00404DD0">
        <w:rPr>
          <w:sz w:val="20"/>
          <w:szCs w:val="20"/>
        </w:rPr>
        <w:t xml:space="preserve"> and V</w:t>
      </w:r>
      <w:r w:rsidRPr="00404DD0">
        <w:rPr>
          <w:sz w:val="20"/>
          <w:szCs w:val="20"/>
          <w:vertAlign w:val="subscript"/>
        </w:rPr>
        <w:t>EB3</w:t>
      </w:r>
      <w:r w:rsidRPr="00404DD0">
        <w:rPr>
          <w:sz w:val="20"/>
          <w:szCs w:val="20"/>
        </w:rPr>
        <w:t>)</w:t>
      </w:r>
    </w:p>
    <w:p w:rsidR="000B4F55" w:rsidRDefault="00AA2D89" w:rsidP="000D5507">
      <w:pPr>
        <w:pStyle w:val="ListParagraph"/>
        <w:numPr>
          <w:ilvl w:val="0"/>
          <w:numId w:val="1"/>
        </w:numPr>
      </w:pPr>
      <w:r>
        <w:t xml:space="preserve">Select </w:t>
      </w:r>
      <w:r w:rsidR="00A3271B">
        <w:t xml:space="preserve">the </w:t>
      </w:r>
      <w:r>
        <w:t>current</w:t>
      </w:r>
      <w:r w:rsidR="00405FAA">
        <w:t xml:space="preserve">s </w:t>
      </w:r>
      <w:r>
        <w:t xml:space="preserve"> </w:t>
      </w:r>
      <w:r w:rsidR="00882347" w:rsidRPr="00AA2D89">
        <w:rPr>
          <w:position w:val="-12"/>
        </w:rPr>
        <w:object w:dxaOrig="1060" w:dyaOrig="360">
          <v:shape id="_x0000_i1040" type="#_x0000_t75" style="width:52.5pt;height:17.25pt" o:ole="">
            <v:imagedata r:id="rId38" o:title=""/>
          </v:shape>
          <o:OLEObject Type="Embed" ProgID="Equation.DSMT4" ShapeID="_x0000_i1040" DrawAspect="Content" ObjectID="_1616761743" r:id="rId39"/>
        </w:object>
      </w:r>
      <w:r>
        <w:t xml:space="preserve"> for acceptable total power dissipation</w:t>
      </w:r>
      <w:r w:rsidR="00882347">
        <w:t xml:space="preserve"> from (</w:t>
      </w:r>
      <w:r w:rsidR="00282E02">
        <w:t>9a</w:t>
      </w:r>
      <w:r w:rsidR="00882347">
        <w:t>)</w:t>
      </w:r>
      <w:r w:rsidR="008E77C2">
        <w:t xml:space="preserve"> </w:t>
      </w:r>
      <w:r w:rsidR="008E77C2" w:rsidRPr="008E77C2">
        <w:rPr>
          <w:sz w:val="20"/>
          <w:szCs w:val="20"/>
        </w:rPr>
        <w:t xml:space="preserve">(remember </w:t>
      </w:r>
      <w:r w:rsidR="008E77C2" w:rsidRPr="008E77C2">
        <w:rPr>
          <w:position w:val="-14"/>
        </w:rPr>
        <w:object w:dxaOrig="3060" w:dyaOrig="380">
          <v:shape id="_x0000_i1041" type="#_x0000_t75" style="width:115.5pt;height:14.25pt" o:ole="">
            <v:imagedata r:id="rId40" o:title=""/>
          </v:shape>
          <o:OLEObject Type="Embed" ProgID="Equation.DSMT4" ShapeID="_x0000_i1041" DrawAspect="Content" ObjectID="_1616761744" r:id="rId41"/>
        </w:object>
      </w:r>
      <w:r w:rsidR="008E77C2" w:rsidRPr="008E77C2">
        <w:rPr>
          <w:sz w:val="20"/>
          <w:szCs w:val="20"/>
        </w:rPr>
        <w:t>)</w:t>
      </w:r>
    </w:p>
    <w:p w:rsidR="00AA2D89" w:rsidRDefault="00AA2D89" w:rsidP="000D5507">
      <w:pPr>
        <w:pStyle w:val="ListParagraph"/>
        <w:numPr>
          <w:ilvl w:val="0"/>
          <w:numId w:val="1"/>
        </w:numPr>
      </w:pPr>
      <w:r>
        <w:t>Determine the device ratios</w:t>
      </w:r>
      <w:r w:rsidR="00BA5AD9">
        <w:t xml:space="preserve"> (r value</w:t>
      </w:r>
      <w:proofErr w:type="gramStart"/>
      <w:r w:rsidR="00BA5AD9">
        <w:t xml:space="preserve">) </w:t>
      </w:r>
      <w:r>
        <w:t xml:space="preserve"> for</w:t>
      </w:r>
      <w:proofErr w:type="gramEnd"/>
      <w:r>
        <w:t xml:space="preserve"> M</w:t>
      </w:r>
      <w:r w:rsidRPr="00035636">
        <w:rPr>
          <w:vertAlign w:val="subscript"/>
        </w:rPr>
        <w:t>1</w:t>
      </w:r>
      <w:r>
        <w:t>…. M</w:t>
      </w:r>
      <w:r w:rsidRPr="00035636">
        <w:rPr>
          <w:vertAlign w:val="subscript"/>
        </w:rPr>
        <w:t>8</w:t>
      </w:r>
      <w:r w:rsidR="00035636">
        <w:t xml:space="preserve"> from (</w:t>
      </w:r>
      <w:r w:rsidR="00035636">
        <w:fldChar w:fldCharType="begin"/>
      </w:r>
      <w:r w:rsidR="00035636">
        <w:instrText xml:space="preserve"> REF eq_jjpee \h </w:instrText>
      </w:r>
      <w:r w:rsidR="00035636">
        <w:fldChar w:fldCharType="separate"/>
      </w:r>
      <w:r w:rsidR="00FB5DC4">
        <w:rPr>
          <w:noProof/>
        </w:rPr>
        <w:t>5</w:t>
      </w:r>
      <w:r w:rsidR="00035636">
        <w:fldChar w:fldCharType="end"/>
      </w:r>
      <w:r>
        <w:t>)</w:t>
      </w:r>
    </w:p>
    <w:p w:rsidR="00AA2D89" w:rsidRDefault="00AA2D89" w:rsidP="000D5507">
      <w:pPr>
        <w:pStyle w:val="ListParagraph"/>
        <w:numPr>
          <w:ilvl w:val="0"/>
          <w:numId w:val="1"/>
        </w:numPr>
      </w:pPr>
      <w:r>
        <w:t xml:space="preserve">Verify that the W/L ratios are acceptable, if not, tradeoff power for W/L ratios by selecting different </w:t>
      </w:r>
      <w:r w:rsidR="00035636">
        <w:t>bias currents</w:t>
      </w:r>
    </w:p>
    <w:p w:rsidR="00AA2D89" w:rsidRDefault="00AA2D89" w:rsidP="000D5507">
      <w:pPr>
        <w:pStyle w:val="ListParagraph"/>
        <w:numPr>
          <w:ilvl w:val="0"/>
          <w:numId w:val="1"/>
        </w:numPr>
      </w:pPr>
      <w:r>
        <w:t>Set the area of M</w:t>
      </w:r>
      <w:r w:rsidRPr="00035636">
        <w:rPr>
          <w:vertAlign w:val="subscript"/>
        </w:rPr>
        <w:t>1</w:t>
      </w:r>
      <w:r>
        <w:t>-M</w:t>
      </w:r>
      <w:r w:rsidRPr="00035636">
        <w:rPr>
          <w:vertAlign w:val="subscript"/>
        </w:rPr>
        <w:t>4</w:t>
      </w:r>
      <w:r>
        <w:t xml:space="preserve"> to meet offset specifications</w:t>
      </w:r>
      <w:r w:rsidR="00035636">
        <w:t xml:space="preserve"> from (</w:t>
      </w:r>
      <w:r w:rsidR="00882347">
        <w:t>8</w:t>
      </w:r>
      <w:r w:rsidR="00035636">
        <w:t>)</w:t>
      </w:r>
      <w:r>
        <w:t>.</w:t>
      </w:r>
    </w:p>
    <w:p w:rsidR="00282E02" w:rsidRDefault="00282E02" w:rsidP="000D5507">
      <w:pPr>
        <w:pStyle w:val="ListParagraph"/>
        <w:numPr>
          <w:ilvl w:val="0"/>
          <w:numId w:val="1"/>
        </w:numPr>
      </w:pPr>
      <w:r>
        <w:t xml:space="preserve">Set the lengths of all devices from (6).  </w:t>
      </w:r>
    </w:p>
    <w:p w:rsidR="00282E02" w:rsidRDefault="00282E02" w:rsidP="000D5507">
      <w:pPr>
        <w:pStyle w:val="ListParagraph"/>
        <w:numPr>
          <w:ilvl w:val="0"/>
          <w:numId w:val="1"/>
        </w:numPr>
      </w:pPr>
      <w:r>
        <w:t>Set the widths for all devices from the results obtained in step (5) and step (8)</w:t>
      </w:r>
    </w:p>
    <w:p w:rsidR="00AA2D89" w:rsidRDefault="00AA2D89" w:rsidP="000D5507">
      <w:pPr>
        <w:pStyle w:val="ListParagraph"/>
        <w:numPr>
          <w:ilvl w:val="0"/>
          <w:numId w:val="1"/>
        </w:numPr>
      </w:pPr>
      <w:r>
        <w:t>Determine C</w:t>
      </w:r>
      <w:r w:rsidRPr="00035636">
        <w:rPr>
          <w:vertAlign w:val="subscript"/>
        </w:rPr>
        <w:t>C</w:t>
      </w:r>
      <w:r>
        <w:t xml:space="preserve"> either through simulations or measurements after fabrication</w:t>
      </w:r>
    </w:p>
    <w:p w:rsidR="00AA2D89" w:rsidRDefault="00AA2D89" w:rsidP="00D028E1">
      <w:pPr>
        <w:ind w:firstLine="360"/>
      </w:pPr>
      <w:r>
        <w:t xml:space="preserve">It is good to avoid minimum length devices because the parameter </w:t>
      </w:r>
      <w:r>
        <w:rPr>
          <w:rFonts w:cstheme="minorHAnsi"/>
        </w:rPr>
        <w:t>λ</w:t>
      </w:r>
      <w:r>
        <w:t xml:space="preserve"> degrades if devices are too short.  A rule of the thumb might be to make the minimum gate length at least 4L</w:t>
      </w:r>
      <w:r w:rsidRPr="001835FD">
        <w:rPr>
          <w:vertAlign w:val="subscript"/>
        </w:rPr>
        <w:t>MIN</w:t>
      </w:r>
      <w:r>
        <w:t xml:space="preserve">. </w:t>
      </w:r>
      <w:r w:rsidR="00282E02">
        <w:t xml:space="preserve"> This is captured in equation (6).  </w:t>
      </w:r>
      <w:r>
        <w:t xml:space="preserve"> </w:t>
      </w:r>
      <w:r w:rsidR="00D028E1">
        <w:t>V</w:t>
      </w:r>
      <w:r w:rsidR="00D028E1" w:rsidRPr="001835FD">
        <w:rPr>
          <w:vertAlign w:val="subscript"/>
        </w:rPr>
        <w:t>EB</w:t>
      </w:r>
      <w:r w:rsidR="00D028E1">
        <w:t xml:space="preserve"> should not be too small either to keep the devices operating in strong inversion.  A r</w:t>
      </w:r>
      <w:r w:rsidR="008E77C2">
        <w:t>ule</w:t>
      </w:r>
      <w:r w:rsidR="00D028E1">
        <w:t xml:space="preserve"> of the thumb might be to limit </w:t>
      </w:r>
      <w:r w:rsidR="00282E02">
        <w:t>|</w:t>
      </w:r>
      <w:r w:rsidR="00D028E1">
        <w:t>V</w:t>
      </w:r>
      <w:r w:rsidR="00D028E1" w:rsidRPr="001835FD">
        <w:rPr>
          <w:vertAlign w:val="subscript"/>
        </w:rPr>
        <w:t>EB</w:t>
      </w:r>
      <w:r w:rsidR="00D028E1">
        <w:t xml:space="preserve"> </w:t>
      </w:r>
      <w:r w:rsidR="00282E02">
        <w:t>|</w:t>
      </w:r>
      <w:r w:rsidR="00D028E1">
        <w:t>to</w:t>
      </w:r>
      <w:r w:rsidR="008E77C2">
        <w:t xml:space="preserve"> be greater than</w:t>
      </w:r>
      <w:r w:rsidR="00282E02">
        <w:t xml:space="preserve"> 100mV for all devices.</w:t>
      </w:r>
    </w:p>
    <w:p w:rsidR="00D028E1" w:rsidRDefault="00D028E1" w:rsidP="00AA2D89">
      <w:r>
        <w:lastRenderedPageBreak/>
        <w:tab/>
        <w:t>A simple design that provides good signal swing and reasonably good gain would be simply to make all excess bias voltages equal and set them to 150mV.  The currents I</w:t>
      </w:r>
      <w:r w:rsidRPr="00035636">
        <w:rPr>
          <w:vertAlign w:val="subscript"/>
        </w:rPr>
        <w:t>T</w:t>
      </w:r>
      <w:r>
        <w:t>, I</w:t>
      </w:r>
      <w:r w:rsidRPr="00035636">
        <w:rPr>
          <w:vertAlign w:val="subscript"/>
        </w:rPr>
        <w:t>2</w:t>
      </w:r>
      <w:r>
        <w:t>, and I</w:t>
      </w:r>
      <w:r w:rsidRPr="00035636">
        <w:rPr>
          <w:vertAlign w:val="subscript"/>
        </w:rPr>
        <w:t>BIAS</w:t>
      </w:r>
      <w:r>
        <w:t xml:space="preserve"> could all be equal as well.    </w:t>
      </w:r>
    </w:p>
    <w:p w:rsidR="00E24FC1" w:rsidRPr="00035636" w:rsidRDefault="00E24FC1" w:rsidP="00404DD0">
      <w:pPr>
        <w:pStyle w:val="Heading2"/>
      </w:pPr>
      <w:r w:rsidRPr="00035636">
        <w:t>Spreadsheet-Aided Design Approach</w:t>
      </w:r>
    </w:p>
    <w:p w:rsidR="000B4876" w:rsidRDefault="000B4876" w:rsidP="00AA2D89">
      <w:r>
        <w:tab/>
        <w:t>From a practical viewpoint, a simple spreadsheet is useful for implementing this design</w:t>
      </w:r>
      <w:r w:rsidR="0051160D">
        <w:t xml:space="preserve"> following the </w:t>
      </w:r>
      <w:r w:rsidR="00282E02">
        <w:t>10</w:t>
      </w:r>
      <w:r w:rsidR="0051160D">
        <w:t>-step design strategy</w:t>
      </w:r>
      <w:r>
        <w:t>.</w:t>
      </w:r>
      <w:r w:rsidR="00E24FC1">
        <w:t xml:space="preserve">  The following figure shows such a spreadsheet.   Blue shaded cells are where data is entered.  Each row in the spreadsheet corresponds to a different design.  So the spreadsheet</w:t>
      </w:r>
      <w:r w:rsidR="00CE65E4">
        <w:t xml:space="preserve"> shown</w:t>
      </w:r>
      <w:r w:rsidR="00E24FC1">
        <w:t xml:space="preserve"> is set up for showing 10 designs.</w:t>
      </w:r>
      <w:r w:rsidR="00774869">
        <w:t xml:space="preserve">  </w:t>
      </w:r>
      <w:r w:rsidR="00E24FC1">
        <w:t xml:space="preserve">The model information that is characteristic of the process is entered in the Model Region.  This is fixed for a given process.   All design information is entered in the Design Region.  The values in the Performance Region and the Device Geometries region are all calculated.  The equations behind each of the cells in these latter two regions were given above.  The total time required to create such a spreadsheet is likely less than </w:t>
      </w:r>
      <w:r w:rsidR="00950245">
        <w:t>2</w:t>
      </w:r>
      <w:r w:rsidR="00E24FC1">
        <w:t xml:space="preserve"> hour</w:t>
      </w:r>
      <w:r w:rsidR="00950245">
        <w:t>s</w:t>
      </w:r>
      <w:r w:rsidR="00E24FC1">
        <w:t>.  Once a design is completed</w:t>
      </w:r>
      <w:r w:rsidR="008E77C2">
        <w:t xml:space="preserve"> with the aid of the spreadsheet</w:t>
      </w:r>
      <w:r w:rsidR="00E24FC1">
        <w:t>, a more complete simulation can be run with SPECTRE.  Layout can then go directly from the W and L values given in the final implementation in the spreadsheet.</w:t>
      </w:r>
    </w:p>
    <w:p w:rsidR="006F5A6C" w:rsidRDefault="00950245" w:rsidP="00AA2D89">
      <w:r>
        <w:tab/>
        <w:t xml:space="preserve">In this spreadsheet, devices are separated into two groups.  Those where the area is critical and those where the area is of little concern.  </w:t>
      </w:r>
      <w:r w:rsidR="006F5A6C">
        <w:t xml:space="preserve">For those </w:t>
      </w:r>
      <w:r w:rsidR="0051160D">
        <w:t>where the</w:t>
      </w:r>
      <w:r>
        <w:t xml:space="preserve"> channel area A is </w:t>
      </w:r>
      <w:r w:rsidR="0051160D">
        <w:t xml:space="preserve">of </w:t>
      </w:r>
      <w:r w:rsidR="006F5A6C">
        <w:t xml:space="preserve">concern, the channel area is entered and then L and </w:t>
      </w:r>
      <w:proofErr w:type="spellStart"/>
      <w:r w:rsidR="006F5A6C">
        <w:t>W</w:t>
      </w:r>
      <w:proofErr w:type="spellEnd"/>
      <w:r w:rsidR="006F5A6C">
        <w:t xml:space="preserve"> are calculated from the equations</w:t>
      </w:r>
    </w:p>
    <w:p w:rsidR="006F5A6C" w:rsidRDefault="006F5A6C" w:rsidP="00896AE7">
      <w:pPr>
        <w:ind w:left="720" w:firstLine="720"/>
        <w:rPr>
          <w:position w:val="-32"/>
        </w:rPr>
      </w:pPr>
      <w:r w:rsidRPr="006F5A6C">
        <w:rPr>
          <w:position w:val="-48"/>
        </w:rPr>
        <w:object w:dxaOrig="880" w:dyaOrig="1080">
          <v:shape id="_x0000_i1042" type="#_x0000_t75" style="width:43.5pt;height:54.75pt" o:ole="">
            <v:imagedata r:id="rId42" o:title=""/>
          </v:shape>
          <o:OLEObject Type="Embed" ProgID="Equation.DSMT4" ShapeID="_x0000_i1042" DrawAspect="Content" ObjectID="_1616761745" r:id="rId43"/>
        </w:object>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t>(</w:t>
      </w:r>
      <w:r w:rsidR="00896AE7">
        <w:rPr>
          <w:position w:val="-32"/>
        </w:rPr>
        <w:fldChar w:fldCharType="begin"/>
      </w:r>
      <w:r w:rsidR="00896AE7">
        <w:rPr>
          <w:position w:val="-32"/>
        </w:rPr>
        <w:instrText xml:space="preserve"> Set eq_poohJK </w:instrText>
      </w:r>
      <w:r w:rsidR="00896AE7">
        <w:rPr>
          <w:position w:val="-32"/>
        </w:rPr>
        <w:fldChar w:fldCharType="begin"/>
      </w:r>
      <w:r w:rsidR="00896AE7">
        <w:rPr>
          <w:position w:val="-32"/>
        </w:rPr>
        <w:instrText xml:space="preserve"> Seq Equation </w:instrText>
      </w:r>
      <w:r w:rsidR="00896AE7">
        <w:rPr>
          <w:position w:val="-32"/>
        </w:rPr>
        <w:fldChar w:fldCharType="separate"/>
      </w:r>
      <w:r w:rsidR="00FB5DC4">
        <w:rPr>
          <w:noProof/>
          <w:position w:val="-32"/>
        </w:rPr>
        <w:instrText>10</w:instrText>
      </w:r>
      <w:r w:rsidR="00896AE7">
        <w:rPr>
          <w:position w:val="-32"/>
        </w:rPr>
        <w:fldChar w:fldCharType="end"/>
      </w:r>
      <w:r w:rsidR="00896AE7">
        <w:rPr>
          <w:position w:val="-32"/>
        </w:rPr>
        <w:instrText xml:space="preserve"> </w:instrText>
      </w:r>
      <w:r w:rsidR="00896AE7">
        <w:rPr>
          <w:position w:val="-32"/>
        </w:rPr>
        <w:fldChar w:fldCharType="separate"/>
      </w:r>
      <w:bookmarkStart w:id="10" w:name="eq_poohJK"/>
      <w:r w:rsidR="00FB5DC4">
        <w:rPr>
          <w:noProof/>
          <w:position w:val="-32"/>
        </w:rPr>
        <w:t>10</w:t>
      </w:r>
      <w:bookmarkEnd w:id="10"/>
      <w:r w:rsidR="00896AE7">
        <w:rPr>
          <w:position w:val="-32"/>
        </w:rPr>
        <w:fldChar w:fldCharType="end"/>
      </w:r>
      <w:r w:rsidR="00896AE7">
        <w:rPr>
          <w:position w:val="-32"/>
        </w:rPr>
        <w:fldChar w:fldCharType="begin"/>
      </w:r>
      <w:r w:rsidR="00896AE7">
        <w:rPr>
          <w:position w:val="-32"/>
        </w:rPr>
        <w:instrText xml:space="preserve"> eq_poohJK </w:instrText>
      </w:r>
      <w:r w:rsidR="00896AE7">
        <w:rPr>
          <w:position w:val="-32"/>
        </w:rPr>
        <w:fldChar w:fldCharType="separate"/>
      </w:r>
      <w:r w:rsidR="00FB5DC4">
        <w:rPr>
          <w:noProof/>
          <w:position w:val="-32"/>
        </w:rPr>
        <w:t>10</w:t>
      </w:r>
      <w:r w:rsidR="00896AE7">
        <w:rPr>
          <w:position w:val="-32"/>
        </w:rPr>
        <w:fldChar w:fldCharType="end"/>
      </w:r>
      <w:r w:rsidR="00896AE7">
        <w:rPr>
          <w:position w:val="-32"/>
        </w:rPr>
        <w:t>)</w:t>
      </w:r>
    </w:p>
    <w:p w:rsidR="006F5A6C" w:rsidRDefault="006F5A6C" w:rsidP="006F5A6C">
      <w:pPr>
        <w:ind w:firstLine="720"/>
      </w:pPr>
    </w:p>
    <w:p w:rsidR="006F5A6C" w:rsidRDefault="00BA5AD9" w:rsidP="006F5A6C">
      <w:proofErr w:type="gramStart"/>
      <w:r>
        <w:t>where</w:t>
      </w:r>
      <w:proofErr w:type="gramEnd"/>
      <w:r>
        <w:t xml:space="preserve"> r is the W/L ratio obtained from Step 5 in the design flow.  </w:t>
      </w:r>
      <w:r w:rsidR="006F5A6C">
        <w:t>For those where channel area is not of concern, L is either L</w:t>
      </w:r>
      <w:r w:rsidR="006F5A6C" w:rsidRPr="00772597">
        <w:rPr>
          <w:vertAlign w:val="subscript"/>
        </w:rPr>
        <w:t>MIN</w:t>
      </w:r>
      <w:r w:rsidR="006F5A6C">
        <w:t xml:space="preserve"> if output conductance is not of concern or 4L</w:t>
      </w:r>
      <w:r w:rsidR="006F5A6C" w:rsidRPr="00772597">
        <w:rPr>
          <w:vertAlign w:val="subscript"/>
        </w:rPr>
        <w:t>MIN</w:t>
      </w:r>
      <w:r w:rsidR="006F5A6C">
        <w:t xml:space="preserve"> if it is important to have a low output conductance</w:t>
      </w:r>
      <w:r w:rsidR="00772597">
        <w:t xml:space="preserve">.  In these </w:t>
      </w:r>
      <w:r w:rsidR="0051160D">
        <w:t>cases W</w:t>
      </w:r>
      <w:r w:rsidR="006F5A6C">
        <w:t xml:space="preserve"> </w:t>
      </w:r>
      <w:bookmarkStart w:id="11" w:name="_GoBack"/>
      <w:bookmarkEnd w:id="11"/>
      <w:r w:rsidR="004951F5">
        <w:t>is obtained</w:t>
      </w:r>
      <w:r w:rsidR="006F5A6C">
        <w:t xml:space="preserve"> from the equation</w:t>
      </w:r>
    </w:p>
    <w:p w:rsidR="006F5A6C" w:rsidRDefault="006F5A6C" w:rsidP="006F5A6C">
      <w:pPr>
        <w:rPr>
          <w:position w:val="-32"/>
        </w:rPr>
      </w:pPr>
      <w:r>
        <w:tab/>
      </w:r>
      <w:r w:rsidRPr="006F5A6C">
        <w:rPr>
          <w:position w:val="-32"/>
        </w:rPr>
        <w:object w:dxaOrig="5840" w:dyaOrig="760">
          <v:shape id="_x0000_i1043" type="#_x0000_t75" style="width:292.5pt;height:37.5pt" o:ole="">
            <v:imagedata r:id="rId44" o:title=""/>
          </v:shape>
          <o:OLEObject Type="Embed" ProgID="Equation.DSMT4" ShapeID="_x0000_i1043" DrawAspect="Content" ObjectID="_1616761746" r:id="rId45"/>
        </w:object>
      </w:r>
      <w:r w:rsidR="00896AE7">
        <w:rPr>
          <w:position w:val="-32"/>
        </w:rPr>
        <w:tab/>
      </w:r>
      <w:r w:rsidR="00896AE7">
        <w:rPr>
          <w:position w:val="-32"/>
        </w:rPr>
        <w:tab/>
        <w:t>(</w:t>
      </w:r>
      <w:r w:rsidR="00896AE7">
        <w:rPr>
          <w:position w:val="-32"/>
        </w:rPr>
        <w:fldChar w:fldCharType="begin"/>
      </w:r>
      <w:r w:rsidR="00896AE7">
        <w:rPr>
          <w:position w:val="-32"/>
        </w:rPr>
        <w:instrText xml:space="preserve"> Set eq_poohJKL </w:instrText>
      </w:r>
      <w:r w:rsidR="00896AE7">
        <w:rPr>
          <w:position w:val="-32"/>
        </w:rPr>
        <w:fldChar w:fldCharType="begin"/>
      </w:r>
      <w:r w:rsidR="00896AE7">
        <w:rPr>
          <w:position w:val="-32"/>
        </w:rPr>
        <w:instrText xml:space="preserve"> Seq Equation </w:instrText>
      </w:r>
      <w:r w:rsidR="00896AE7">
        <w:rPr>
          <w:position w:val="-32"/>
        </w:rPr>
        <w:fldChar w:fldCharType="separate"/>
      </w:r>
      <w:r w:rsidR="00FB5DC4">
        <w:rPr>
          <w:noProof/>
          <w:position w:val="-32"/>
        </w:rPr>
        <w:instrText>11</w:instrText>
      </w:r>
      <w:r w:rsidR="00896AE7">
        <w:rPr>
          <w:position w:val="-32"/>
        </w:rPr>
        <w:fldChar w:fldCharType="end"/>
      </w:r>
      <w:r w:rsidR="00896AE7">
        <w:rPr>
          <w:position w:val="-32"/>
        </w:rPr>
        <w:instrText xml:space="preserve"> </w:instrText>
      </w:r>
      <w:r w:rsidR="00896AE7">
        <w:rPr>
          <w:position w:val="-32"/>
        </w:rPr>
        <w:fldChar w:fldCharType="separate"/>
      </w:r>
      <w:bookmarkStart w:id="12" w:name="eq_poohJKL"/>
      <w:r w:rsidR="00FB5DC4">
        <w:rPr>
          <w:noProof/>
          <w:position w:val="-32"/>
        </w:rPr>
        <w:t>11</w:t>
      </w:r>
      <w:bookmarkEnd w:id="12"/>
      <w:r w:rsidR="00896AE7">
        <w:rPr>
          <w:position w:val="-32"/>
        </w:rPr>
        <w:fldChar w:fldCharType="end"/>
      </w:r>
      <w:r w:rsidR="00896AE7">
        <w:rPr>
          <w:position w:val="-32"/>
        </w:rPr>
        <w:fldChar w:fldCharType="begin"/>
      </w:r>
      <w:r w:rsidR="00896AE7">
        <w:rPr>
          <w:position w:val="-32"/>
        </w:rPr>
        <w:instrText xml:space="preserve"> eq_poohJKL </w:instrText>
      </w:r>
      <w:r w:rsidR="00896AE7">
        <w:rPr>
          <w:position w:val="-32"/>
        </w:rPr>
        <w:fldChar w:fldCharType="separate"/>
      </w:r>
      <w:r w:rsidR="00FB5DC4">
        <w:rPr>
          <w:noProof/>
          <w:position w:val="-32"/>
        </w:rPr>
        <w:t>11</w:t>
      </w:r>
      <w:r w:rsidR="00896AE7">
        <w:rPr>
          <w:position w:val="-32"/>
        </w:rPr>
        <w:fldChar w:fldCharType="end"/>
      </w:r>
      <w:r w:rsidR="00896AE7">
        <w:rPr>
          <w:position w:val="-32"/>
        </w:rPr>
        <w:t>)</w:t>
      </w:r>
    </w:p>
    <w:p w:rsidR="003973FA" w:rsidRDefault="003973FA" w:rsidP="003973FA">
      <w:pPr>
        <w:ind w:firstLine="720"/>
        <w:rPr>
          <w:position w:val="-32"/>
        </w:rPr>
      </w:pPr>
      <w:r w:rsidRPr="003973FA">
        <w:t xml:space="preserve">In the two-stage op amp of Fig. </w:t>
      </w:r>
      <w:r w:rsidRPr="003973FA">
        <w:fldChar w:fldCharType="begin"/>
      </w:r>
      <w:r w:rsidRPr="003973FA">
        <w:instrText xml:space="preserve"> REF fig_twostage \h </w:instrText>
      </w:r>
      <w:r>
        <w:instrText xml:space="preserve"> \* MERGEFORMAT </w:instrText>
      </w:r>
      <w:r w:rsidRPr="003973FA">
        <w:fldChar w:fldCharType="separate"/>
      </w:r>
      <w:r w:rsidR="00FB5DC4">
        <w:t>1</w:t>
      </w:r>
      <w:r w:rsidRPr="003973FA">
        <w:fldChar w:fldCharType="end"/>
      </w:r>
      <w:r w:rsidRPr="003973FA">
        <w:t xml:space="preserve">  the area of transistors M</w:t>
      </w:r>
      <w:r w:rsidRPr="00BA5AD9">
        <w:rPr>
          <w:vertAlign w:val="subscript"/>
        </w:rPr>
        <w:t>1</w:t>
      </w:r>
      <w:r w:rsidRPr="003973FA">
        <w:t>, M</w:t>
      </w:r>
      <w:r w:rsidRPr="00BA5AD9">
        <w:rPr>
          <w:vertAlign w:val="subscript"/>
        </w:rPr>
        <w:t>2</w:t>
      </w:r>
      <w:r w:rsidRPr="003973FA">
        <w:t>, M</w:t>
      </w:r>
      <w:r w:rsidRPr="00BA5AD9">
        <w:rPr>
          <w:vertAlign w:val="subscript"/>
        </w:rPr>
        <w:t>3</w:t>
      </w:r>
      <w:r w:rsidRPr="003973FA">
        <w:t>, and M</w:t>
      </w:r>
      <w:r w:rsidRPr="00BA5AD9">
        <w:rPr>
          <w:vertAlign w:val="subscript"/>
        </w:rPr>
        <w:t>4</w:t>
      </w:r>
      <w:r w:rsidRPr="003973FA">
        <w:t xml:space="preserve"> are of</w:t>
      </w:r>
      <w:r>
        <w:rPr>
          <w:position w:val="-32"/>
        </w:rPr>
        <w:t xml:space="preserve"> concern because they affect the offset voltage.  The output conductance is of concern if a high dc gain is required.</w:t>
      </w:r>
    </w:p>
    <w:p w:rsidR="00896AE7" w:rsidRDefault="00AF52DE" w:rsidP="006F5A6C">
      <w:r>
        <w:rPr>
          <w:noProof/>
        </w:rPr>
        <w:object w:dxaOrig="19638" w:dyaOrig="3610">
          <v:shape id="_x0000_i1044" type="#_x0000_t75" style="width:515.25pt;height:95.25pt" o:ole="">
            <v:imagedata r:id="rId46" o:title=""/>
          </v:shape>
          <o:OLEObject Type="Embed" ProgID="Excel.Sheet.12" ShapeID="_x0000_i1044" DrawAspect="Content" ObjectID="_1616761747" r:id="rId47"/>
        </w:object>
      </w:r>
    </w:p>
    <w:p w:rsidR="009B10B2" w:rsidRDefault="009B10B2" w:rsidP="00C306FB"/>
    <w:p w:rsidR="005247D9" w:rsidRDefault="005247D9" w:rsidP="005247D9">
      <w:pPr>
        <w:jc w:val="center"/>
      </w:pPr>
      <w:r>
        <w:t xml:space="preserve">Fig. </w:t>
      </w:r>
      <w:r>
        <w:fldChar w:fldCharType="begin"/>
      </w:r>
      <w:r>
        <w:instrText xml:space="preserve"> Set fig_ss </w:instrText>
      </w:r>
      <w:r w:rsidR="007E0324">
        <w:rPr>
          <w:noProof/>
        </w:rPr>
        <w:fldChar w:fldCharType="begin"/>
      </w:r>
      <w:r w:rsidR="007E0324">
        <w:rPr>
          <w:noProof/>
        </w:rPr>
        <w:instrText xml:space="preserve"> Seq Figure </w:instrText>
      </w:r>
      <w:r w:rsidR="007E0324">
        <w:rPr>
          <w:noProof/>
        </w:rPr>
        <w:fldChar w:fldCharType="separate"/>
      </w:r>
      <w:r w:rsidR="00FB5DC4">
        <w:rPr>
          <w:noProof/>
        </w:rPr>
        <w:instrText>2</w:instrText>
      </w:r>
      <w:r w:rsidR="007E0324">
        <w:rPr>
          <w:noProof/>
        </w:rPr>
        <w:fldChar w:fldCharType="end"/>
      </w:r>
      <w:r>
        <w:instrText xml:space="preserve"> </w:instrText>
      </w:r>
      <w:r>
        <w:fldChar w:fldCharType="separate"/>
      </w:r>
      <w:bookmarkStart w:id="13" w:name="fig_ss"/>
      <w:r w:rsidR="00FB5DC4">
        <w:rPr>
          <w:noProof/>
        </w:rPr>
        <w:t>2</w:t>
      </w:r>
      <w:bookmarkEnd w:id="13"/>
      <w:r>
        <w:fldChar w:fldCharType="end"/>
      </w:r>
      <w:r w:rsidR="007E0324">
        <w:rPr>
          <w:noProof/>
        </w:rPr>
        <w:fldChar w:fldCharType="begin"/>
      </w:r>
      <w:r w:rsidR="007E0324">
        <w:rPr>
          <w:noProof/>
        </w:rPr>
        <w:instrText xml:space="preserve"> fig_ss </w:instrText>
      </w:r>
      <w:r w:rsidR="007E0324">
        <w:rPr>
          <w:noProof/>
        </w:rPr>
        <w:fldChar w:fldCharType="separate"/>
      </w:r>
      <w:r w:rsidR="00FB5DC4">
        <w:rPr>
          <w:noProof/>
        </w:rPr>
        <w:t>2</w:t>
      </w:r>
      <w:r w:rsidR="007E0324">
        <w:rPr>
          <w:noProof/>
        </w:rPr>
        <w:fldChar w:fldCharType="end"/>
      </w:r>
      <w:r>
        <w:tab/>
        <w:t xml:space="preserve">Spreadsheet for Design of Externally Compensated </w:t>
      </w:r>
      <w:r w:rsidR="00035636">
        <w:t xml:space="preserve">Two-Stage </w:t>
      </w:r>
      <w:r>
        <w:t>Op Amp of Fig.</w:t>
      </w:r>
      <w:r>
        <w:fldChar w:fldCharType="begin"/>
      </w:r>
      <w:r>
        <w:instrText xml:space="preserve"> REF fig_twostage \h </w:instrText>
      </w:r>
      <w:r>
        <w:fldChar w:fldCharType="separate"/>
      </w:r>
      <w:r w:rsidR="00FB5DC4">
        <w:rPr>
          <w:noProof/>
        </w:rPr>
        <w:t>1</w:t>
      </w:r>
      <w:r>
        <w:fldChar w:fldCharType="end"/>
      </w:r>
      <w:r>
        <w:t xml:space="preserve"> </w:t>
      </w:r>
    </w:p>
    <w:p w:rsidR="003973FA" w:rsidRDefault="003973FA" w:rsidP="00C306FB"/>
    <w:p w:rsidR="00956CF5" w:rsidRDefault="007923BD" w:rsidP="00C306FB">
      <w:r>
        <w:t>When creating the spreadsheet</w:t>
      </w:r>
      <w:r w:rsidR="003973FA">
        <w:t xml:space="preserve"> for the op amp of Fig. </w:t>
      </w:r>
      <w:r w:rsidR="003973FA">
        <w:fldChar w:fldCharType="begin"/>
      </w:r>
      <w:r w:rsidR="003973FA">
        <w:instrText xml:space="preserve"> REF fig_twostage \h </w:instrText>
      </w:r>
      <w:r w:rsidR="003973FA">
        <w:fldChar w:fldCharType="separate"/>
      </w:r>
      <w:r w:rsidR="00FB5DC4">
        <w:rPr>
          <w:noProof/>
        </w:rPr>
        <w:t>1</w:t>
      </w:r>
      <w:r w:rsidR="003973FA">
        <w:fldChar w:fldCharType="end"/>
      </w:r>
      <w:r>
        <w:t>, the W/L values are obtained from (</w:t>
      </w:r>
      <w:r w:rsidR="00896AE7">
        <w:fldChar w:fldCharType="begin"/>
      </w:r>
      <w:r w:rsidR="00896AE7">
        <w:instrText xml:space="preserve"> REF eq_jjpee \h </w:instrText>
      </w:r>
      <w:r w:rsidR="003973FA">
        <w:instrText xml:space="preserve"> \* MERGEFORMAT </w:instrText>
      </w:r>
      <w:r w:rsidR="00896AE7">
        <w:fldChar w:fldCharType="separate"/>
      </w:r>
      <w:r w:rsidR="00FB5DC4">
        <w:t>5</w:t>
      </w:r>
      <w:r w:rsidR="00896AE7">
        <w:fldChar w:fldCharType="end"/>
      </w:r>
      <w:r>
        <w:t>) which is repeated below</w:t>
      </w:r>
      <w:r w:rsidR="00896AE7">
        <w:t xml:space="preserve"> as (</w:t>
      </w:r>
      <w:r w:rsidR="00896AE7">
        <w:fldChar w:fldCharType="begin"/>
      </w:r>
      <w:r w:rsidR="00896AE7">
        <w:instrText xml:space="preserve"> REF eq_pooLhJKL \h </w:instrText>
      </w:r>
      <w:r w:rsidR="003973FA">
        <w:instrText xml:space="preserve"> \* MERGEFORMAT </w:instrText>
      </w:r>
      <w:r w:rsidR="00896AE7">
        <w:fldChar w:fldCharType="separate"/>
      </w:r>
      <w:r w:rsidR="00FB5DC4" w:rsidRPr="00FB5DC4">
        <w:t>12</w:t>
      </w:r>
      <w:r w:rsidR="00896AE7">
        <w:fldChar w:fldCharType="end"/>
      </w:r>
      <w:r w:rsidR="00896AE7">
        <w:t>)</w:t>
      </w:r>
      <w:r>
        <w:t xml:space="preserve">.  The entries in the </w:t>
      </w:r>
      <w:r w:rsidR="003973FA">
        <w:t>(green) L</w:t>
      </w:r>
      <w:r w:rsidR="003973FA" w:rsidRPr="003973FA">
        <w:rPr>
          <w:vertAlign w:val="subscript"/>
        </w:rPr>
        <w:t>1</w:t>
      </w:r>
      <w:r w:rsidR="003973FA">
        <w:t>, L</w:t>
      </w:r>
      <w:r w:rsidR="003973FA" w:rsidRPr="003973FA">
        <w:rPr>
          <w:vertAlign w:val="subscript"/>
        </w:rPr>
        <w:t>2</w:t>
      </w:r>
      <w:r w:rsidR="003973FA">
        <w:t>, L</w:t>
      </w:r>
      <w:r w:rsidR="003973FA" w:rsidRPr="003973FA">
        <w:rPr>
          <w:vertAlign w:val="subscript"/>
        </w:rPr>
        <w:t>3</w:t>
      </w:r>
      <w:r w:rsidR="002E5087">
        <w:t>,</w:t>
      </w:r>
      <w:r w:rsidR="003973FA">
        <w:t xml:space="preserve"> L</w:t>
      </w:r>
      <w:r w:rsidR="003973FA" w:rsidRPr="003973FA">
        <w:rPr>
          <w:vertAlign w:val="subscript"/>
        </w:rPr>
        <w:t>4</w:t>
      </w:r>
      <w:r w:rsidR="002E5087">
        <w:rPr>
          <w:vertAlign w:val="subscript"/>
        </w:rPr>
        <w:t xml:space="preserve">, </w:t>
      </w:r>
      <w:r w:rsidR="002E5087" w:rsidRPr="002E5087">
        <w:t>W</w:t>
      </w:r>
      <w:r w:rsidR="002E5087">
        <w:rPr>
          <w:vertAlign w:val="subscript"/>
        </w:rPr>
        <w:t>1,</w:t>
      </w:r>
      <w:r w:rsidR="002E5087" w:rsidRPr="002E5087">
        <w:t>W</w:t>
      </w:r>
      <w:r w:rsidR="002E5087">
        <w:rPr>
          <w:vertAlign w:val="subscript"/>
        </w:rPr>
        <w:t xml:space="preserve">2, </w:t>
      </w:r>
      <w:r w:rsidR="002E5087" w:rsidRPr="002E5087">
        <w:t>W</w:t>
      </w:r>
      <w:r w:rsidR="002E5087">
        <w:rPr>
          <w:vertAlign w:val="subscript"/>
        </w:rPr>
        <w:t xml:space="preserve">3, </w:t>
      </w:r>
      <w:r w:rsidR="002E5087" w:rsidRPr="002E5087">
        <w:t>and W</w:t>
      </w:r>
      <w:r w:rsidR="002E5087" w:rsidRPr="002E5087">
        <w:rPr>
          <w:vertAlign w:val="subscript"/>
        </w:rPr>
        <w:t>4</w:t>
      </w:r>
      <w:r w:rsidR="003973FA">
        <w:t xml:space="preserve"> </w:t>
      </w:r>
      <w:r w:rsidR="00896AE7">
        <w:t xml:space="preserve"> </w:t>
      </w:r>
      <w:r w:rsidR="002E5087">
        <w:t xml:space="preserve"> </w:t>
      </w:r>
      <w:r>
        <w:t>column</w:t>
      </w:r>
      <w:r w:rsidR="00896AE7">
        <w:t>s</w:t>
      </w:r>
      <w:r>
        <w:t xml:space="preserve"> are from (</w:t>
      </w:r>
      <w:r w:rsidR="00896AE7">
        <w:fldChar w:fldCharType="begin"/>
      </w:r>
      <w:r w:rsidR="00896AE7">
        <w:instrText xml:space="preserve"> REF eq_pooLhJLKL \h </w:instrText>
      </w:r>
      <w:r w:rsidR="003973FA">
        <w:instrText xml:space="preserve"> \* MERGEFORMAT </w:instrText>
      </w:r>
      <w:r w:rsidR="00896AE7">
        <w:fldChar w:fldCharType="separate"/>
      </w:r>
      <w:r w:rsidR="00FB5DC4" w:rsidRPr="00FB5DC4">
        <w:t>13</w:t>
      </w:r>
      <w:r w:rsidR="00896AE7">
        <w:fldChar w:fldCharType="end"/>
      </w:r>
      <w:r>
        <w:t>)</w:t>
      </w:r>
      <w:r w:rsidR="002E5087">
        <w:t xml:space="preserve"> and (</w:t>
      </w:r>
      <w:r w:rsidR="002E5087">
        <w:fldChar w:fldCharType="begin"/>
      </w:r>
      <w:r w:rsidR="002E5087">
        <w:instrText xml:space="preserve"> REF eq_pooLKhJLKL \h  \* MERGEFORMAT </w:instrText>
      </w:r>
      <w:r w:rsidR="002E5087">
        <w:fldChar w:fldCharType="separate"/>
      </w:r>
      <w:r w:rsidR="00FB5DC4" w:rsidRPr="00FB5DC4">
        <w:t>14</w:t>
      </w:r>
      <w:r w:rsidR="002E5087">
        <w:fldChar w:fldCharType="end"/>
      </w:r>
      <w:r w:rsidR="002E5087">
        <w:t>)</w:t>
      </w:r>
      <w:r>
        <w:t xml:space="preserve"> </w:t>
      </w:r>
      <w:r w:rsidR="003973FA">
        <w:t xml:space="preserve">for transistors </w:t>
      </w:r>
      <w:r w:rsidR="003973FA" w:rsidRPr="003973FA">
        <w:t>M</w:t>
      </w:r>
      <w:r w:rsidR="003973FA" w:rsidRPr="002E5087">
        <w:rPr>
          <w:vertAlign w:val="subscript"/>
        </w:rPr>
        <w:t>1</w:t>
      </w:r>
      <w:r w:rsidR="003973FA" w:rsidRPr="003973FA">
        <w:t>, M</w:t>
      </w:r>
      <w:r w:rsidR="003973FA" w:rsidRPr="002E5087">
        <w:rPr>
          <w:vertAlign w:val="subscript"/>
        </w:rPr>
        <w:t>2</w:t>
      </w:r>
      <w:r w:rsidR="003973FA" w:rsidRPr="003973FA">
        <w:t>, M</w:t>
      </w:r>
      <w:r w:rsidR="003973FA" w:rsidRPr="002E5087">
        <w:rPr>
          <w:vertAlign w:val="subscript"/>
        </w:rPr>
        <w:t>3</w:t>
      </w:r>
      <w:r w:rsidR="003973FA" w:rsidRPr="003973FA">
        <w:t>, and M</w:t>
      </w:r>
      <w:r w:rsidR="003973FA" w:rsidRPr="002E5087">
        <w:rPr>
          <w:vertAlign w:val="subscript"/>
        </w:rPr>
        <w:t>4</w:t>
      </w:r>
      <w:r w:rsidR="003973FA" w:rsidRPr="003973FA">
        <w:t xml:space="preserve"> </w:t>
      </w:r>
      <w:r w:rsidR="003973FA">
        <w:t xml:space="preserve"> since the gate (channel) area of these transistors is entered. </w:t>
      </w:r>
    </w:p>
    <w:p w:rsidR="007923BD" w:rsidRDefault="00900344" w:rsidP="00896AE7">
      <w:pPr>
        <w:ind w:firstLine="720"/>
        <w:rPr>
          <w:position w:val="-32"/>
        </w:rPr>
      </w:pPr>
      <w:r w:rsidRPr="00900344">
        <w:rPr>
          <w:position w:val="-30"/>
        </w:rPr>
        <w:object w:dxaOrig="1440" w:dyaOrig="740">
          <v:shape id="_x0000_i1045" type="#_x0000_t75" style="width:1in;height:36.75pt" o:ole="">
            <v:imagedata r:id="rId48" o:title=""/>
          </v:shape>
          <o:OLEObject Type="Embed" ProgID="Equation.DSMT4" ShapeID="_x0000_i1045" DrawAspect="Content" ObjectID="_1616761748" r:id="rId49"/>
        </w:object>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t>(</w:t>
      </w:r>
      <w:r w:rsidR="00896AE7">
        <w:rPr>
          <w:position w:val="-32"/>
        </w:rPr>
        <w:fldChar w:fldCharType="begin"/>
      </w:r>
      <w:r w:rsidR="00896AE7">
        <w:rPr>
          <w:position w:val="-32"/>
        </w:rPr>
        <w:instrText xml:space="preserve"> Set eq_pooLhJKL </w:instrText>
      </w:r>
      <w:r w:rsidR="00896AE7">
        <w:rPr>
          <w:position w:val="-32"/>
        </w:rPr>
        <w:fldChar w:fldCharType="begin"/>
      </w:r>
      <w:r w:rsidR="00896AE7">
        <w:rPr>
          <w:position w:val="-32"/>
        </w:rPr>
        <w:instrText xml:space="preserve"> Seq Equation </w:instrText>
      </w:r>
      <w:r w:rsidR="00896AE7">
        <w:rPr>
          <w:position w:val="-32"/>
        </w:rPr>
        <w:fldChar w:fldCharType="separate"/>
      </w:r>
      <w:r w:rsidR="00FB5DC4">
        <w:rPr>
          <w:noProof/>
          <w:position w:val="-32"/>
        </w:rPr>
        <w:instrText>12</w:instrText>
      </w:r>
      <w:r w:rsidR="00896AE7">
        <w:rPr>
          <w:position w:val="-32"/>
        </w:rPr>
        <w:fldChar w:fldCharType="end"/>
      </w:r>
      <w:r w:rsidR="00896AE7">
        <w:rPr>
          <w:position w:val="-32"/>
        </w:rPr>
        <w:instrText xml:space="preserve"> </w:instrText>
      </w:r>
      <w:r w:rsidR="00896AE7">
        <w:rPr>
          <w:position w:val="-32"/>
        </w:rPr>
        <w:fldChar w:fldCharType="separate"/>
      </w:r>
      <w:bookmarkStart w:id="14" w:name="eq_pooLhJKL"/>
      <w:r w:rsidR="00FB5DC4">
        <w:rPr>
          <w:noProof/>
          <w:position w:val="-32"/>
        </w:rPr>
        <w:t>12</w:t>
      </w:r>
      <w:bookmarkEnd w:id="14"/>
      <w:r w:rsidR="00896AE7">
        <w:rPr>
          <w:position w:val="-32"/>
        </w:rPr>
        <w:fldChar w:fldCharType="end"/>
      </w:r>
      <w:r w:rsidR="00896AE7">
        <w:rPr>
          <w:position w:val="-32"/>
        </w:rPr>
        <w:fldChar w:fldCharType="begin"/>
      </w:r>
      <w:r w:rsidR="00896AE7">
        <w:rPr>
          <w:position w:val="-32"/>
        </w:rPr>
        <w:instrText xml:space="preserve"> eq_pooLhJKL </w:instrText>
      </w:r>
      <w:r w:rsidR="00896AE7">
        <w:rPr>
          <w:position w:val="-32"/>
        </w:rPr>
        <w:fldChar w:fldCharType="separate"/>
      </w:r>
      <w:r w:rsidR="00FB5DC4">
        <w:rPr>
          <w:noProof/>
          <w:position w:val="-32"/>
        </w:rPr>
        <w:t>12</w:t>
      </w:r>
      <w:r w:rsidR="00896AE7">
        <w:rPr>
          <w:position w:val="-32"/>
        </w:rPr>
        <w:fldChar w:fldCharType="end"/>
      </w:r>
      <w:r w:rsidR="00896AE7">
        <w:rPr>
          <w:position w:val="-32"/>
        </w:rPr>
        <w:t>)</w:t>
      </w:r>
      <w:r w:rsidR="00896AE7">
        <w:rPr>
          <w:position w:val="-32"/>
        </w:rPr>
        <w:tab/>
      </w:r>
      <w:r w:rsidR="00896AE7">
        <w:rPr>
          <w:position w:val="-32"/>
        </w:rPr>
        <w:tab/>
      </w:r>
    </w:p>
    <w:p w:rsidR="007923BD" w:rsidRDefault="007923BD" w:rsidP="00896AE7">
      <w:pPr>
        <w:ind w:firstLine="720"/>
        <w:rPr>
          <w:position w:val="-32"/>
        </w:rPr>
      </w:pPr>
      <w:r w:rsidRPr="007923BD">
        <w:rPr>
          <w:position w:val="-26"/>
        </w:rPr>
        <w:object w:dxaOrig="1080" w:dyaOrig="700">
          <v:shape id="_x0000_i1046" type="#_x0000_t75" style="width:54.75pt;height:35.25pt" o:ole="">
            <v:imagedata r:id="rId50" o:title=""/>
          </v:shape>
          <o:OLEObject Type="Embed" ProgID="Equation.DSMT4" ShapeID="_x0000_i1046" DrawAspect="Content" ObjectID="_1616761749" r:id="rId51"/>
        </w:object>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t>(</w:t>
      </w:r>
      <w:r w:rsidR="00896AE7">
        <w:rPr>
          <w:position w:val="-32"/>
        </w:rPr>
        <w:fldChar w:fldCharType="begin"/>
      </w:r>
      <w:r w:rsidR="00896AE7">
        <w:rPr>
          <w:position w:val="-32"/>
        </w:rPr>
        <w:instrText xml:space="preserve"> Set eq_pooLhJLKL </w:instrText>
      </w:r>
      <w:r w:rsidR="00896AE7">
        <w:rPr>
          <w:position w:val="-32"/>
        </w:rPr>
        <w:fldChar w:fldCharType="begin"/>
      </w:r>
      <w:r w:rsidR="00896AE7">
        <w:rPr>
          <w:position w:val="-32"/>
        </w:rPr>
        <w:instrText xml:space="preserve"> Seq Equation </w:instrText>
      </w:r>
      <w:r w:rsidR="00896AE7">
        <w:rPr>
          <w:position w:val="-32"/>
        </w:rPr>
        <w:fldChar w:fldCharType="separate"/>
      </w:r>
      <w:r w:rsidR="00FB5DC4">
        <w:rPr>
          <w:noProof/>
          <w:position w:val="-32"/>
        </w:rPr>
        <w:instrText>13</w:instrText>
      </w:r>
      <w:r w:rsidR="00896AE7">
        <w:rPr>
          <w:position w:val="-32"/>
        </w:rPr>
        <w:fldChar w:fldCharType="end"/>
      </w:r>
      <w:r w:rsidR="00896AE7">
        <w:rPr>
          <w:position w:val="-32"/>
        </w:rPr>
        <w:instrText xml:space="preserve"> </w:instrText>
      </w:r>
      <w:r w:rsidR="00896AE7">
        <w:rPr>
          <w:position w:val="-32"/>
        </w:rPr>
        <w:fldChar w:fldCharType="separate"/>
      </w:r>
      <w:bookmarkStart w:id="15" w:name="eq_pooLhJLKL"/>
      <w:r w:rsidR="00FB5DC4">
        <w:rPr>
          <w:noProof/>
          <w:position w:val="-32"/>
        </w:rPr>
        <w:t>13</w:t>
      </w:r>
      <w:bookmarkEnd w:id="15"/>
      <w:r w:rsidR="00896AE7">
        <w:rPr>
          <w:position w:val="-32"/>
        </w:rPr>
        <w:fldChar w:fldCharType="end"/>
      </w:r>
      <w:r w:rsidR="00896AE7">
        <w:rPr>
          <w:position w:val="-32"/>
        </w:rPr>
        <w:fldChar w:fldCharType="begin"/>
      </w:r>
      <w:r w:rsidR="00896AE7">
        <w:rPr>
          <w:position w:val="-32"/>
        </w:rPr>
        <w:instrText xml:space="preserve"> eq_pooLhJLKL </w:instrText>
      </w:r>
      <w:r w:rsidR="00896AE7">
        <w:rPr>
          <w:position w:val="-32"/>
        </w:rPr>
        <w:fldChar w:fldCharType="separate"/>
      </w:r>
      <w:r w:rsidR="00FB5DC4">
        <w:rPr>
          <w:noProof/>
          <w:position w:val="-32"/>
        </w:rPr>
        <w:t>13</w:t>
      </w:r>
      <w:r w:rsidR="00896AE7">
        <w:rPr>
          <w:position w:val="-32"/>
        </w:rPr>
        <w:fldChar w:fldCharType="end"/>
      </w:r>
      <w:r w:rsidR="00896AE7">
        <w:rPr>
          <w:position w:val="-32"/>
        </w:rPr>
        <w:t>)</w:t>
      </w:r>
    </w:p>
    <w:p w:rsidR="007923BD" w:rsidRDefault="007923BD" w:rsidP="00896AE7">
      <w:pPr>
        <w:ind w:firstLine="720"/>
        <w:rPr>
          <w:position w:val="-32"/>
        </w:rPr>
      </w:pPr>
      <w:r w:rsidRPr="007923BD">
        <w:rPr>
          <w:position w:val="-26"/>
        </w:rPr>
        <w:object w:dxaOrig="1219" w:dyaOrig="700">
          <v:shape id="_x0000_i1047" type="#_x0000_t75" style="width:60.75pt;height:35.25pt" o:ole="">
            <v:imagedata r:id="rId52" o:title=""/>
          </v:shape>
          <o:OLEObject Type="Embed" ProgID="Equation.DSMT4" ShapeID="_x0000_i1047" DrawAspect="Content" ObjectID="_1616761750" r:id="rId53"/>
        </w:object>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r>
      <w:r w:rsidR="00896AE7">
        <w:rPr>
          <w:position w:val="-32"/>
        </w:rPr>
        <w:tab/>
        <w:t>(</w:t>
      </w:r>
      <w:r w:rsidR="00896AE7">
        <w:rPr>
          <w:position w:val="-32"/>
        </w:rPr>
        <w:fldChar w:fldCharType="begin"/>
      </w:r>
      <w:r w:rsidR="00896AE7">
        <w:rPr>
          <w:position w:val="-32"/>
        </w:rPr>
        <w:instrText xml:space="preserve"> Set eq_pooLKhJLKL </w:instrText>
      </w:r>
      <w:r w:rsidR="00896AE7">
        <w:rPr>
          <w:position w:val="-32"/>
        </w:rPr>
        <w:fldChar w:fldCharType="begin"/>
      </w:r>
      <w:r w:rsidR="00896AE7">
        <w:rPr>
          <w:position w:val="-32"/>
        </w:rPr>
        <w:instrText xml:space="preserve"> Seq Equation </w:instrText>
      </w:r>
      <w:r w:rsidR="00896AE7">
        <w:rPr>
          <w:position w:val="-32"/>
        </w:rPr>
        <w:fldChar w:fldCharType="separate"/>
      </w:r>
      <w:r w:rsidR="00FB5DC4">
        <w:rPr>
          <w:noProof/>
          <w:position w:val="-32"/>
        </w:rPr>
        <w:instrText>14</w:instrText>
      </w:r>
      <w:r w:rsidR="00896AE7">
        <w:rPr>
          <w:position w:val="-32"/>
        </w:rPr>
        <w:fldChar w:fldCharType="end"/>
      </w:r>
      <w:r w:rsidR="00896AE7">
        <w:rPr>
          <w:position w:val="-32"/>
        </w:rPr>
        <w:instrText xml:space="preserve"> </w:instrText>
      </w:r>
      <w:r w:rsidR="00896AE7">
        <w:rPr>
          <w:position w:val="-32"/>
        </w:rPr>
        <w:fldChar w:fldCharType="separate"/>
      </w:r>
      <w:bookmarkStart w:id="16" w:name="eq_pooLKhJLKL"/>
      <w:r w:rsidR="00FB5DC4">
        <w:rPr>
          <w:noProof/>
          <w:position w:val="-32"/>
        </w:rPr>
        <w:t>14</w:t>
      </w:r>
      <w:bookmarkEnd w:id="16"/>
      <w:r w:rsidR="00896AE7">
        <w:rPr>
          <w:position w:val="-32"/>
        </w:rPr>
        <w:fldChar w:fldCharType="end"/>
      </w:r>
      <w:r w:rsidR="00896AE7">
        <w:rPr>
          <w:position w:val="-32"/>
        </w:rPr>
        <w:fldChar w:fldCharType="begin"/>
      </w:r>
      <w:r w:rsidR="00896AE7">
        <w:rPr>
          <w:position w:val="-32"/>
        </w:rPr>
        <w:instrText xml:space="preserve"> eq_pooLKhJLKL </w:instrText>
      </w:r>
      <w:r w:rsidR="00896AE7">
        <w:rPr>
          <w:position w:val="-32"/>
        </w:rPr>
        <w:fldChar w:fldCharType="separate"/>
      </w:r>
      <w:r w:rsidR="00FB5DC4">
        <w:rPr>
          <w:noProof/>
          <w:position w:val="-32"/>
        </w:rPr>
        <w:t>14</w:t>
      </w:r>
      <w:r w:rsidR="00896AE7">
        <w:rPr>
          <w:position w:val="-32"/>
        </w:rPr>
        <w:fldChar w:fldCharType="end"/>
      </w:r>
      <w:r w:rsidR="00896AE7">
        <w:rPr>
          <w:position w:val="-32"/>
        </w:rPr>
        <w:t>)</w:t>
      </w:r>
    </w:p>
    <w:p w:rsidR="007923BD" w:rsidRDefault="002E5087" w:rsidP="00C306FB">
      <w:pPr>
        <w:rPr>
          <w:position w:val="-32"/>
        </w:rPr>
      </w:pPr>
      <w:r>
        <w:rPr>
          <w:position w:val="-32"/>
        </w:rPr>
        <w:t xml:space="preserve">The entries for the width (green) columns </w:t>
      </w:r>
      <w:proofErr w:type="gramStart"/>
      <w:r>
        <w:rPr>
          <w:position w:val="-32"/>
        </w:rPr>
        <w:t>for  the</w:t>
      </w:r>
      <w:proofErr w:type="gramEnd"/>
      <w:r>
        <w:rPr>
          <w:position w:val="-32"/>
        </w:rPr>
        <w:t xml:space="preserve"> remaining transistors are entered from (</w:t>
      </w:r>
      <w:r>
        <w:rPr>
          <w:position w:val="-32"/>
        </w:rPr>
        <w:fldChar w:fldCharType="begin"/>
      </w:r>
      <w:r>
        <w:rPr>
          <w:position w:val="-32"/>
        </w:rPr>
        <w:instrText xml:space="preserve"> REF eq_poohJKL \h </w:instrText>
      </w:r>
      <w:r>
        <w:rPr>
          <w:position w:val="-32"/>
        </w:rPr>
      </w:r>
      <w:r>
        <w:rPr>
          <w:position w:val="-32"/>
        </w:rPr>
        <w:fldChar w:fldCharType="separate"/>
      </w:r>
      <w:r w:rsidR="00FB5DC4">
        <w:rPr>
          <w:noProof/>
          <w:position w:val="-32"/>
        </w:rPr>
        <w:t>11</w:t>
      </w:r>
      <w:r>
        <w:rPr>
          <w:position w:val="-32"/>
        </w:rPr>
        <w:fldChar w:fldCharType="end"/>
      </w:r>
      <w:r>
        <w:rPr>
          <w:position w:val="-32"/>
        </w:rPr>
        <w:t>) and the lengths simply copied from the lengths entered in the Design Region (yellow).</w:t>
      </w:r>
    </w:p>
    <w:p w:rsidR="00956CF5" w:rsidRPr="00956CF5" w:rsidRDefault="00956CF5" w:rsidP="00404DD0">
      <w:pPr>
        <w:pStyle w:val="Heading2"/>
      </w:pPr>
      <w:r w:rsidRPr="00956CF5">
        <w:t>Op Amp Layout</w:t>
      </w:r>
    </w:p>
    <w:p w:rsidR="00AC3532" w:rsidRDefault="00956CF5" w:rsidP="00C306FB">
      <w:r>
        <w:tab/>
        <w:t>Layout plays a rather important role in the design of an operational amplifier.  The input transistors M</w:t>
      </w:r>
      <w:r w:rsidRPr="001835FD">
        <w:rPr>
          <w:vertAlign w:val="subscript"/>
        </w:rPr>
        <w:t>1</w:t>
      </w:r>
      <w:r>
        <w:t>:M</w:t>
      </w:r>
      <w:r w:rsidRPr="001835FD">
        <w:rPr>
          <w:vertAlign w:val="subscript"/>
        </w:rPr>
        <w:t>2</w:t>
      </w:r>
      <w:r>
        <w:t xml:space="preserve"> and the load devices on the first stage, M</w:t>
      </w:r>
      <w:r w:rsidRPr="001835FD">
        <w:rPr>
          <w:vertAlign w:val="subscript"/>
        </w:rPr>
        <w:t>3</w:t>
      </w:r>
      <w:r>
        <w:t>:M</w:t>
      </w:r>
      <w:r w:rsidRPr="001835FD">
        <w:rPr>
          <w:vertAlign w:val="subscript"/>
        </w:rPr>
        <w:t>4</w:t>
      </w:r>
      <w:r>
        <w:t xml:space="preserve"> are pair-wise matched.  If this matching does not occur, the offset voltage of the op amp can be very large.</w:t>
      </w:r>
      <w:r w:rsidR="00AC3532">
        <w:t xml:space="preserve">  Because of gradients in threshold voltage, mobility, and oxide thickness across the wafer, a layout that cancels linear gradient effects is essential.  Once layout effects are cancelled, area can be increased to reduce the offset voltage as can be seen from (</w:t>
      </w:r>
      <w:r w:rsidR="00035636">
        <w:fldChar w:fldCharType="begin"/>
      </w:r>
      <w:r w:rsidR="00035636">
        <w:instrText xml:space="preserve"> REF eq_jepee \h </w:instrText>
      </w:r>
      <w:r w:rsidR="00035636">
        <w:fldChar w:fldCharType="separate"/>
      </w:r>
      <w:r w:rsidR="00FB5DC4">
        <w:rPr>
          <w:noProof/>
        </w:rPr>
        <w:t>7</w:t>
      </w:r>
      <w:r w:rsidR="00035636">
        <w:fldChar w:fldCharType="end"/>
      </w:r>
      <w:r w:rsidR="00AC3532">
        <w:t xml:space="preserve">).  The most common method for layout of these transistor pairs is to use what is </w:t>
      </w:r>
      <w:r w:rsidR="008E77C2">
        <w:t>descriptively</w:t>
      </w:r>
      <w:r w:rsidR="00AC3532">
        <w:t xml:space="preserve"> termed a common centroid layout.</w:t>
      </w:r>
      <w:r>
        <w:t xml:space="preserve"> </w:t>
      </w:r>
      <w:r w:rsidR="00AC3532">
        <w:t xml:space="preserve">  In each pair, the devices are decomposed into either a larger number of parallel devices or, on some cases, parallel and serially connected devices.  The layout should be done in such a way </w:t>
      </w:r>
      <w:r w:rsidR="00AC3532">
        <w:lastRenderedPageBreak/>
        <w:t>that the centroid of the individual segments that comprise one transistor is coincident with that of the matched transistor.  The placement of individual segments of two transistors with a common centroid is shown in Fig.</w:t>
      </w:r>
      <w:r w:rsidR="00CE65E4">
        <w:t xml:space="preserve"> </w:t>
      </w:r>
      <w:r w:rsidR="005247D9">
        <w:fldChar w:fldCharType="begin"/>
      </w:r>
      <w:r w:rsidR="005247D9">
        <w:instrText xml:space="preserve"> REF fig_clslol \h </w:instrText>
      </w:r>
      <w:r w:rsidR="005247D9">
        <w:fldChar w:fldCharType="separate"/>
      </w:r>
      <w:r w:rsidR="00FB5DC4">
        <w:rPr>
          <w:noProof/>
        </w:rPr>
        <w:t>3</w:t>
      </w:r>
      <w:r w:rsidR="005247D9">
        <w:fldChar w:fldCharType="end"/>
      </w:r>
      <w:r w:rsidR="00CE65E4">
        <w:t xml:space="preserve">.  In this placement, the </w:t>
      </w:r>
      <w:proofErr w:type="gramStart"/>
      <w:r w:rsidR="00CE65E4">
        <w:t xml:space="preserve">blue  </w:t>
      </w:r>
      <w:r w:rsidR="00FB089F" w:rsidRPr="00FB089F">
        <w:rPr>
          <w:color w:val="0070C0"/>
        </w:rPr>
        <w:t>x</w:t>
      </w:r>
      <w:proofErr w:type="gramEnd"/>
      <w:r w:rsidR="00CE65E4">
        <w:t xml:space="preserve"> is the centroid for the two transistors.   The placement of </w:t>
      </w:r>
      <w:r w:rsidR="00FB089F">
        <w:t xml:space="preserve">the two segments of </w:t>
      </w:r>
      <w:r w:rsidR="00CE65E4">
        <w:t>one transistor</w:t>
      </w:r>
      <w:r w:rsidR="00FB089F">
        <w:t xml:space="preserve"> is denoted with the green color and the two segments of the other transistor with the orange color.</w:t>
      </w:r>
      <w:r w:rsidR="00CE65E4">
        <w:t xml:space="preserve"> </w:t>
      </w:r>
    </w:p>
    <w:p w:rsidR="00956CF5" w:rsidRDefault="001835FD" w:rsidP="00AC3532">
      <w:pPr>
        <w:jc w:val="center"/>
      </w:pPr>
      <w:r>
        <w:object w:dxaOrig="14834" w:dyaOrig="16467">
          <v:shape id="_x0000_i1048" type="#_x0000_t75" style="width:183.75pt;height:204pt" o:ole="">
            <v:imagedata r:id="rId54" o:title=""/>
          </v:shape>
          <o:OLEObject Type="Embed" ProgID="Visio.Drawing.11" ShapeID="_x0000_i1048" DrawAspect="Content" ObjectID="_1616761751" r:id="rId55"/>
        </w:object>
      </w:r>
    </w:p>
    <w:p w:rsidR="00AC3532" w:rsidRDefault="001835FD" w:rsidP="00AC3532">
      <w:pPr>
        <w:jc w:val="center"/>
      </w:pPr>
      <w:r>
        <w:t>Fig.</w:t>
      </w:r>
      <w:r w:rsidR="005247D9">
        <w:fldChar w:fldCharType="begin"/>
      </w:r>
      <w:r w:rsidR="005247D9">
        <w:instrText xml:space="preserve"> Set fig_clslol </w:instrText>
      </w:r>
      <w:r w:rsidR="007E0324">
        <w:rPr>
          <w:noProof/>
        </w:rPr>
        <w:fldChar w:fldCharType="begin"/>
      </w:r>
      <w:r w:rsidR="007E0324">
        <w:rPr>
          <w:noProof/>
        </w:rPr>
        <w:instrText xml:space="preserve"> Seq Figure </w:instrText>
      </w:r>
      <w:r w:rsidR="007E0324">
        <w:rPr>
          <w:noProof/>
        </w:rPr>
        <w:fldChar w:fldCharType="separate"/>
      </w:r>
      <w:r w:rsidR="00FB5DC4">
        <w:rPr>
          <w:noProof/>
        </w:rPr>
        <w:instrText>3</w:instrText>
      </w:r>
      <w:r w:rsidR="007E0324">
        <w:rPr>
          <w:noProof/>
        </w:rPr>
        <w:fldChar w:fldCharType="end"/>
      </w:r>
      <w:r w:rsidR="005247D9">
        <w:instrText xml:space="preserve"> </w:instrText>
      </w:r>
      <w:r w:rsidR="005247D9">
        <w:fldChar w:fldCharType="separate"/>
      </w:r>
      <w:bookmarkStart w:id="17" w:name="fig_clslol"/>
      <w:r w:rsidR="00FB5DC4">
        <w:rPr>
          <w:noProof/>
        </w:rPr>
        <w:t>3</w:t>
      </w:r>
      <w:bookmarkEnd w:id="17"/>
      <w:r w:rsidR="005247D9">
        <w:fldChar w:fldCharType="end"/>
      </w:r>
      <w:r w:rsidR="007E0324">
        <w:rPr>
          <w:noProof/>
        </w:rPr>
        <w:fldChar w:fldCharType="begin"/>
      </w:r>
      <w:r w:rsidR="007E0324">
        <w:rPr>
          <w:noProof/>
        </w:rPr>
        <w:instrText xml:space="preserve"> fig_clslol </w:instrText>
      </w:r>
      <w:r w:rsidR="007E0324">
        <w:rPr>
          <w:noProof/>
        </w:rPr>
        <w:fldChar w:fldCharType="separate"/>
      </w:r>
      <w:r w:rsidR="00FB5DC4">
        <w:rPr>
          <w:noProof/>
        </w:rPr>
        <w:t>3</w:t>
      </w:r>
      <w:r w:rsidR="007E0324">
        <w:rPr>
          <w:noProof/>
        </w:rPr>
        <w:fldChar w:fldCharType="end"/>
      </w:r>
      <w:r>
        <w:t xml:space="preserve"> </w:t>
      </w:r>
      <w:r w:rsidR="005247D9">
        <w:t xml:space="preserve"> A</w:t>
      </w:r>
      <w:r>
        <w:t xml:space="preserve"> Three Common-Centroid Placements for Two Elements</w:t>
      </w:r>
      <w:r w:rsidR="005247D9">
        <w:t xml:space="preserve"> with Two Segments</w:t>
      </w:r>
    </w:p>
    <w:p w:rsidR="00AC3532" w:rsidRDefault="00AC3532" w:rsidP="00376EFC">
      <w:r>
        <w:t>A more detailed common centroid placement strategy is shown in Fig.</w:t>
      </w:r>
      <w:r w:rsidR="00EF28E7">
        <w:t xml:space="preserve"> </w:t>
      </w:r>
      <w:r w:rsidR="005247D9">
        <w:fldChar w:fldCharType="begin"/>
      </w:r>
      <w:r w:rsidR="005247D9">
        <w:instrText xml:space="preserve"> REF fig_clsloo \h </w:instrText>
      </w:r>
      <w:r w:rsidR="005247D9">
        <w:fldChar w:fldCharType="separate"/>
      </w:r>
      <w:r w:rsidR="00FB5DC4">
        <w:rPr>
          <w:noProof/>
        </w:rPr>
        <w:t>4</w:t>
      </w:r>
      <w:r w:rsidR="005247D9">
        <w:fldChar w:fldCharType="end"/>
      </w:r>
      <w:r>
        <w:t xml:space="preserve">.  In this figure, the purple and green regions </w:t>
      </w:r>
      <w:r w:rsidR="00376EFC">
        <w:t>are</w:t>
      </w:r>
      <w:r w:rsidR="00FB089F">
        <w:t xml:space="preserve"> the 24</w:t>
      </w:r>
      <w:r w:rsidR="00376EFC">
        <w:t xml:space="preserve"> segments of the two individual transistors.  The gold rectangles that surround the common-centroid structure provide isolation from adjacent devices that could also adversely affect the matching performance.</w:t>
      </w:r>
      <w:r w:rsidR="00FB089F">
        <w:t xml:space="preserve">  The centroid is denoted with the blue </w:t>
      </w:r>
      <w:r w:rsidR="00FB089F" w:rsidRPr="00FB089F">
        <w:rPr>
          <w:b/>
          <w:color w:val="0070C0"/>
        </w:rPr>
        <w:t>+</w:t>
      </w:r>
      <w:r w:rsidR="00FB089F">
        <w:t>.</w:t>
      </w:r>
    </w:p>
    <w:p w:rsidR="00AC3532" w:rsidRDefault="008E77C2" w:rsidP="00AC3532">
      <w:pPr>
        <w:jc w:val="center"/>
      </w:pPr>
      <w:r>
        <w:object w:dxaOrig="8714" w:dyaOrig="11234">
          <v:shape id="_x0000_i1049" type="#_x0000_t75" style="width:211.5pt;height:273.75pt" o:ole="">
            <v:imagedata r:id="rId56" o:title=""/>
          </v:shape>
          <o:OLEObject Type="Embed" ProgID="Visio.Drawing.11" ShapeID="_x0000_i1049" DrawAspect="Content" ObjectID="_1616761752" r:id="rId57"/>
        </w:object>
      </w:r>
    </w:p>
    <w:p w:rsidR="005247D9" w:rsidRDefault="005247D9" w:rsidP="00AC3532">
      <w:pPr>
        <w:jc w:val="center"/>
      </w:pPr>
      <w:r>
        <w:t>Fig.</w:t>
      </w:r>
      <w:r>
        <w:fldChar w:fldCharType="begin"/>
      </w:r>
      <w:r>
        <w:instrText xml:space="preserve"> Set fig_clsloo </w:instrText>
      </w:r>
      <w:r w:rsidR="007E0324">
        <w:rPr>
          <w:noProof/>
        </w:rPr>
        <w:fldChar w:fldCharType="begin"/>
      </w:r>
      <w:r w:rsidR="007E0324">
        <w:rPr>
          <w:noProof/>
        </w:rPr>
        <w:instrText xml:space="preserve"> Seq Figure </w:instrText>
      </w:r>
      <w:r w:rsidR="007E0324">
        <w:rPr>
          <w:noProof/>
        </w:rPr>
        <w:fldChar w:fldCharType="separate"/>
      </w:r>
      <w:r w:rsidR="00FB5DC4">
        <w:rPr>
          <w:noProof/>
        </w:rPr>
        <w:instrText>4</w:instrText>
      </w:r>
      <w:r w:rsidR="007E0324">
        <w:rPr>
          <w:noProof/>
        </w:rPr>
        <w:fldChar w:fldCharType="end"/>
      </w:r>
      <w:r>
        <w:instrText xml:space="preserve"> </w:instrText>
      </w:r>
      <w:r>
        <w:fldChar w:fldCharType="separate"/>
      </w:r>
      <w:bookmarkStart w:id="18" w:name="fig_clsloo"/>
      <w:r w:rsidR="00FB5DC4">
        <w:rPr>
          <w:noProof/>
        </w:rPr>
        <w:t>4</w:t>
      </w:r>
      <w:bookmarkEnd w:id="18"/>
      <w:r>
        <w:fldChar w:fldCharType="end"/>
      </w:r>
      <w:r w:rsidR="007E0324">
        <w:rPr>
          <w:noProof/>
        </w:rPr>
        <w:fldChar w:fldCharType="begin"/>
      </w:r>
      <w:r w:rsidR="007E0324">
        <w:rPr>
          <w:noProof/>
        </w:rPr>
        <w:instrText xml:space="preserve"> fig_clsloo </w:instrText>
      </w:r>
      <w:r w:rsidR="007E0324">
        <w:rPr>
          <w:noProof/>
        </w:rPr>
        <w:fldChar w:fldCharType="separate"/>
      </w:r>
      <w:r w:rsidR="00FB5DC4">
        <w:rPr>
          <w:noProof/>
        </w:rPr>
        <w:t>4</w:t>
      </w:r>
      <w:r w:rsidR="007E0324">
        <w:rPr>
          <w:noProof/>
        </w:rPr>
        <w:fldChar w:fldCharType="end"/>
      </w:r>
      <w:r>
        <w:t xml:space="preserve"> Placement of Two Devices with 24 Segments Surrounded with Dummy Regions</w:t>
      </w:r>
    </w:p>
    <w:p w:rsidR="00FD1CA6" w:rsidRDefault="00FD1CA6" w:rsidP="008E77C2">
      <w:pPr>
        <w:pStyle w:val="Heading2"/>
      </w:pPr>
      <w:r>
        <w:t>Bias Current Generator</w:t>
      </w:r>
    </w:p>
    <w:p w:rsidR="00FD1CA6" w:rsidRPr="00FD1CA6" w:rsidRDefault="00FD1CA6" w:rsidP="00FD1CA6">
      <w:pPr>
        <w:ind w:left="360"/>
      </w:pPr>
      <w:r>
        <w:t>The bias current generator could be as simple as a resistor or a diode-connected n-channel or p-channel transistor.   With these simple bias current generators, the bias current will be quite sensitive to changes in the supply voltage and will couple noise from the V</w:t>
      </w:r>
      <w:r w:rsidRPr="003A25E7">
        <w:rPr>
          <w:vertAlign w:val="subscript"/>
        </w:rPr>
        <w:t>DD</w:t>
      </w:r>
      <w:r>
        <w:t xml:space="preserve"> into the op amp.   More complicated bias generator circuits are often used that provide a bias current that is nearly independent of V</w:t>
      </w:r>
      <w:r w:rsidRPr="003A25E7">
        <w:rPr>
          <w:vertAlign w:val="subscript"/>
        </w:rPr>
        <w:t>DD</w:t>
      </w:r>
      <w:r>
        <w:t xml:space="preserve">.  But the topic of bias current generators will not be addressed </w:t>
      </w:r>
      <w:r w:rsidR="003A25E7">
        <w:t>at this time</w:t>
      </w:r>
      <w:r w:rsidR="00034749">
        <w:t xml:space="preserve"> and for the purpose of obtaining an Op Amp that will work for a project in EE 330, the resistor or diode-connected transistors should work fine</w:t>
      </w:r>
      <w:r w:rsidR="003A25E7">
        <w:t>.</w:t>
      </w:r>
    </w:p>
    <w:p w:rsidR="008E77C2" w:rsidRDefault="008E77C2" w:rsidP="008E77C2">
      <w:pPr>
        <w:pStyle w:val="Heading2"/>
      </w:pPr>
      <w:r>
        <w:t>Output Stage</w:t>
      </w:r>
    </w:p>
    <w:p w:rsidR="008E77C2" w:rsidRDefault="008E77C2" w:rsidP="008E77C2"/>
    <w:p w:rsidR="00117040" w:rsidRDefault="008E77C2" w:rsidP="00117040">
      <w:pPr>
        <w:ind w:left="360" w:firstLine="360"/>
      </w:pPr>
      <w:r>
        <w:t>The two-stage Op Amp of Fig.</w:t>
      </w:r>
      <w:r>
        <w:fldChar w:fldCharType="begin"/>
      </w:r>
      <w:r>
        <w:instrText xml:space="preserve"> REF fig_twostage \h </w:instrText>
      </w:r>
      <w:r>
        <w:fldChar w:fldCharType="separate"/>
      </w:r>
      <w:r w:rsidR="00FB5DC4">
        <w:rPr>
          <w:noProof/>
        </w:rPr>
        <w:t>1</w:t>
      </w:r>
      <w:r>
        <w:fldChar w:fldCharType="end"/>
      </w:r>
      <w:r>
        <w:t xml:space="preserve"> works well when driving capacitive loads and large </w:t>
      </w:r>
      <w:r w:rsidR="00117040">
        <w:t xml:space="preserve">valued </w:t>
      </w:r>
      <w:r>
        <w:t xml:space="preserve">resistors but does not have good drive </w:t>
      </w:r>
      <w:r w:rsidR="00117040">
        <w:t xml:space="preserve">capability for driving lower-valued resistive loads.  Since the output of the op amp is on the drain terminals </w:t>
      </w:r>
      <w:r w:rsidR="00A7063B">
        <w:t>of the</w:t>
      </w:r>
      <w:r w:rsidR="00117040">
        <w:t xml:space="preserve"> output devices, M</w:t>
      </w:r>
      <w:r w:rsidR="00117040" w:rsidRPr="00FD1CA6">
        <w:rPr>
          <w:vertAlign w:val="subscript"/>
        </w:rPr>
        <w:t>5</w:t>
      </w:r>
      <w:r w:rsidR="00117040">
        <w:t xml:space="preserve"> and M</w:t>
      </w:r>
      <w:r w:rsidR="00117040" w:rsidRPr="00FD1CA6">
        <w:rPr>
          <w:vertAlign w:val="subscript"/>
        </w:rPr>
        <w:t>6</w:t>
      </w:r>
      <w:r w:rsidR="00117040">
        <w:t xml:space="preserve">, the output impedance is quite large and is given by </w:t>
      </w:r>
    </w:p>
    <w:p w:rsidR="00117040" w:rsidRDefault="00117040" w:rsidP="008E77C2">
      <w:pPr>
        <w:ind w:left="360"/>
      </w:pPr>
      <w:r>
        <w:tab/>
      </w:r>
      <w:r w:rsidR="00FD1CA6">
        <w:tab/>
      </w:r>
      <w:r w:rsidR="0011744C" w:rsidRPr="00117040">
        <w:rPr>
          <w:position w:val="-32"/>
        </w:rPr>
        <w:object w:dxaOrig="2920" w:dyaOrig="700">
          <v:shape id="_x0000_i1050" type="#_x0000_t75" style="width:146.25pt;height:35.25pt" o:ole="">
            <v:imagedata r:id="rId58" o:title=""/>
          </v:shape>
          <o:OLEObject Type="Embed" ProgID="Equation.DSMT4" ShapeID="_x0000_i1050" DrawAspect="Content" ObjectID="_1616761753" r:id="rId59"/>
        </w:object>
      </w:r>
      <w:r w:rsidR="0011744C">
        <w:tab/>
      </w:r>
      <w:r w:rsidR="0011744C">
        <w:tab/>
      </w:r>
      <w:r w:rsidR="0011744C">
        <w:tab/>
      </w:r>
      <w:r w:rsidR="0011744C">
        <w:tab/>
      </w:r>
      <w:r w:rsidR="0011744C">
        <w:tab/>
        <w:t>(</w:t>
      </w:r>
      <w:r w:rsidR="00FD1CA6">
        <w:fldChar w:fldCharType="begin"/>
      </w:r>
      <w:r w:rsidR="00FD1CA6">
        <w:instrText xml:space="preserve"> Set eq_yg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15</w:instrText>
      </w:r>
      <w:r w:rsidR="007E0324">
        <w:rPr>
          <w:noProof/>
        </w:rPr>
        <w:fldChar w:fldCharType="end"/>
      </w:r>
      <w:r w:rsidR="00FD1CA6">
        <w:instrText xml:space="preserve"> </w:instrText>
      </w:r>
      <w:r w:rsidR="00FD1CA6">
        <w:fldChar w:fldCharType="separate"/>
      </w:r>
      <w:bookmarkStart w:id="19" w:name="eq_yg"/>
      <w:r w:rsidR="00FB5DC4">
        <w:rPr>
          <w:noProof/>
        </w:rPr>
        <w:t>15</w:t>
      </w:r>
      <w:bookmarkEnd w:id="19"/>
      <w:r w:rsidR="00FD1CA6">
        <w:fldChar w:fldCharType="end"/>
      </w:r>
      <w:r w:rsidR="007E0324">
        <w:rPr>
          <w:noProof/>
        </w:rPr>
        <w:fldChar w:fldCharType="begin"/>
      </w:r>
      <w:r w:rsidR="007E0324">
        <w:rPr>
          <w:noProof/>
        </w:rPr>
        <w:instrText xml:space="preserve"> eq_yg </w:instrText>
      </w:r>
      <w:r w:rsidR="007E0324">
        <w:rPr>
          <w:noProof/>
        </w:rPr>
        <w:fldChar w:fldCharType="separate"/>
      </w:r>
      <w:r w:rsidR="00FB5DC4">
        <w:rPr>
          <w:noProof/>
        </w:rPr>
        <w:t>15</w:t>
      </w:r>
      <w:r w:rsidR="007E0324">
        <w:rPr>
          <w:noProof/>
        </w:rPr>
        <w:fldChar w:fldCharType="end"/>
      </w:r>
      <w:r w:rsidR="0011744C">
        <w:t>)</w:t>
      </w:r>
    </w:p>
    <w:p w:rsidR="008E77C2" w:rsidRDefault="008E77C2" w:rsidP="008E77C2">
      <w:pPr>
        <w:ind w:left="360"/>
      </w:pPr>
      <w:r>
        <w:lastRenderedPageBreak/>
        <w:t xml:space="preserve"> </w:t>
      </w:r>
      <w:r w:rsidR="00117040">
        <w:t xml:space="preserve">A third stage that has </w:t>
      </w:r>
      <w:r w:rsidR="00FD1CA6">
        <w:t>lower</w:t>
      </w:r>
      <w:r w:rsidR="00117040">
        <w:t xml:space="preserve"> output impedance can be added to significantly improve the ability to drive resistive loads.  Such a stage invariably has a noninverting voltage gain that is near unity so even with an output stage, the amplifier is still termed a two-stage op amp.  The most intuitive output stage is simply the common drain amplifier and this is shown in Fig.</w:t>
      </w:r>
      <w:r w:rsidR="00EF28E7">
        <w:t xml:space="preserve"> </w:t>
      </w:r>
      <w:r w:rsidR="00FC2C04">
        <w:fldChar w:fldCharType="begin"/>
      </w:r>
      <w:r w:rsidR="00FC2C04">
        <w:instrText xml:space="preserve"> REF fig_uy \h </w:instrText>
      </w:r>
      <w:r w:rsidR="00FC2C04">
        <w:fldChar w:fldCharType="separate"/>
      </w:r>
      <w:r w:rsidR="00FB5DC4">
        <w:rPr>
          <w:noProof/>
        </w:rPr>
        <w:t>5</w:t>
      </w:r>
      <w:r w:rsidR="00FC2C04">
        <w:fldChar w:fldCharType="end"/>
      </w:r>
      <w:r w:rsidR="00FC2C04">
        <w:t>.</w:t>
      </w:r>
      <w:r w:rsidR="00117040">
        <w:t xml:space="preserve"> </w:t>
      </w:r>
      <w:r w:rsidR="00FC2C04">
        <w:t xml:space="preserve"> In this output stage, M</w:t>
      </w:r>
      <w:r w:rsidR="00FC2C04" w:rsidRPr="0011744C">
        <w:rPr>
          <w:vertAlign w:val="subscript"/>
        </w:rPr>
        <w:t>10</w:t>
      </w:r>
      <w:r w:rsidR="00FC2C04">
        <w:t xml:space="preserve"> serves as a bias current generator and is just another output for </w:t>
      </w:r>
      <w:proofErr w:type="gramStart"/>
      <w:r w:rsidR="00FC2C04">
        <w:t>the  M</w:t>
      </w:r>
      <w:r w:rsidR="00FC2C04" w:rsidRPr="0011744C">
        <w:rPr>
          <w:vertAlign w:val="subscript"/>
        </w:rPr>
        <w:t>8</w:t>
      </w:r>
      <w:r w:rsidR="00FC2C04">
        <w:t>:M</w:t>
      </w:r>
      <w:r w:rsidR="00FC2C04" w:rsidRPr="0011744C">
        <w:rPr>
          <w:vertAlign w:val="subscript"/>
        </w:rPr>
        <w:t>7</w:t>
      </w:r>
      <w:r w:rsidR="00FC2C04">
        <w:t>:M</w:t>
      </w:r>
      <w:r w:rsidR="00FC2C04" w:rsidRPr="0011744C">
        <w:rPr>
          <w:vertAlign w:val="subscript"/>
        </w:rPr>
        <w:t>6</w:t>
      </w:r>
      <w:proofErr w:type="gramEnd"/>
      <w:r w:rsidR="00FC2C04">
        <w:t xml:space="preserve"> current mirror so the gate of M</w:t>
      </w:r>
      <w:r w:rsidR="00FC2C04" w:rsidRPr="0011744C">
        <w:rPr>
          <w:vertAlign w:val="subscript"/>
        </w:rPr>
        <w:t>10</w:t>
      </w:r>
      <w:r w:rsidR="00FC2C04">
        <w:t xml:space="preserve"> is connected to the gate of M</w:t>
      </w:r>
      <w:r w:rsidR="00FC2C04" w:rsidRPr="0011744C">
        <w:rPr>
          <w:vertAlign w:val="subscript"/>
        </w:rPr>
        <w:t>8</w:t>
      </w:r>
      <w:r w:rsidR="00FC2C04">
        <w:t xml:space="preserve">.  With the exception of </w:t>
      </w:r>
      <w:r w:rsidR="00FD1CA6">
        <w:t xml:space="preserve">the </w:t>
      </w:r>
      <w:r w:rsidR="00FC2C04">
        <w:t>output signal swing given in (</w:t>
      </w:r>
      <w:r w:rsidR="00FC2C04">
        <w:fldChar w:fldCharType="begin"/>
      </w:r>
      <w:r w:rsidR="00FC2C04">
        <w:instrText xml:space="preserve"> REF eq_jjpp \h </w:instrText>
      </w:r>
      <w:r w:rsidR="00FC2C04">
        <w:fldChar w:fldCharType="separate"/>
      </w:r>
      <w:r w:rsidR="00FB5DC4">
        <w:rPr>
          <w:noProof/>
        </w:rPr>
        <w:t>4</w:t>
      </w:r>
      <w:r w:rsidR="00FC2C04">
        <w:fldChar w:fldCharType="end"/>
      </w:r>
      <w:r w:rsidR="00FC2C04">
        <w:t>), the previous expressions for input voltage gain and input signal swing remain the same.</w:t>
      </w:r>
    </w:p>
    <w:p w:rsidR="00117040" w:rsidRDefault="003A25E7" w:rsidP="00FC2C04">
      <w:pPr>
        <w:jc w:val="center"/>
      </w:pPr>
      <w:r>
        <w:object w:dxaOrig="6762" w:dyaOrig="8984">
          <v:shape id="_x0000_i1051" type="#_x0000_t75" style="width:206.25pt;height:273.75pt" o:ole="">
            <v:imagedata r:id="rId60" o:title=""/>
          </v:shape>
          <o:OLEObject Type="Embed" ProgID="Visio.Drawing.11" ShapeID="_x0000_i1051" DrawAspect="Content" ObjectID="_1616761754" r:id="rId61"/>
        </w:object>
      </w:r>
    </w:p>
    <w:p w:rsidR="00FC2C04" w:rsidRDefault="00FC2C04" w:rsidP="00FC2C04">
      <w:pPr>
        <w:jc w:val="center"/>
      </w:pPr>
      <w:r>
        <w:t xml:space="preserve">Fig. </w:t>
      </w:r>
      <w:r>
        <w:fldChar w:fldCharType="begin"/>
      </w:r>
      <w:r>
        <w:instrText xml:space="preserve"> Set fig_uy </w:instrText>
      </w:r>
      <w:r w:rsidR="007E0324">
        <w:rPr>
          <w:noProof/>
        </w:rPr>
        <w:fldChar w:fldCharType="begin"/>
      </w:r>
      <w:r w:rsidR="007E0324">
        <w:rPr>
          <w:noProof/>
        </w:rPr>
        <w:instrText xml:space="preserve"> Seq Figure </w:instrText>
      </w:r>
      <w:r w:rsidR="007E0324">
        <w:rPr>
          <w:noProof/>
        </w:rPr>
        <w:fldChar w:fldCharType="separate"/>
      </w:r>
      <w:r w:rsidR="00FB5DC4">
        <w:rPr>
          <w:noProof/>
        </w:rPr>
        <w:instrText>5</w:instrText>
      </w:r>
      <w:r w:rsidR="007E0324">
        <w:rPr>
          <w:noProof/>
        </w:rPr>
        <w:fldChar w:fldCharType="end"/>
      </w:r>
      <w:r>
        <w:instrText xml:space="preserve"> </w:instrText>
      </w:r>
      <w:r>
        <w:fldChar w:fldCharType="separate"/>
      </w:r>
      <w:bookmarkStart w:id="20" w:name="fig_uy"/>
      <w:r w:rsidR="00FB5DC4">
        <w:rPr>
          <w:noProof/>
        </w:rPr>
        <w:t>5</w:t>
      </w:r>
      <w:bookmarkEnd w:id="20"/>
      <w:r>
        <w:fldChar w:fldCharType="end"/>
      </w:r>
      <w:r w:rsidR="007E0324">
        <w:rPr>
          <w:noProof/>
        </w:rPr>
        <w:fldChar w:fldCharType="begin"/>
      </w:r>
      <w:r w:rsidR="007E0324">
        <w:rPr>
          <w:noProof/>
        </w:rPr>
        <w:instrText xml:space="preserve"> fig_uy </w:instrText>
      </w:r>
      <w:r w:rsidR="007E0324">
        <w:rPr>
          <w:noProof/>
        </w:rPr>
        <w:fldChar w:fldCharType="separate"/>
      </w:r>
      <w:r w:rsidR="00FB5DC4">
        <w:rPr>
          <w:noProof/>
        </w:rPr>
        <w:t>5</w:t>
      </w:r>
      <w:r w:rsidR="007E0324">
        <w:rPr>
          <w:noProof/>
        </w:rPr>
        <w:fldChar w:fldCharType="end"/>
      </w:r>
      <w:r>
        <w:tab/>
        <w:t>Common Drain Output Stage</w:t>
      </w:r>
    </w:p>
    <w:p w:rsidR="00FC2C04" w:rsidRDefault="00FC2C04" w:rsidP="0011744C">
      <w:r>
        <w:t>The output swing equation of (</w:t>
      </w:r>
      <w:r>
        <w:fldChar w:fldCharType="begin"/>
      </w:r>
      <w:r>
        <w:instrText xml:space="preserve"> REF eq_jjpp \h </w:instrText>
      </w:r>
      <w:r w:rsidR="0011744C">
        <w:instrText xml:space="preserve"> \* MERGEFORMAT </w:instrText>
      </w:r>
      <w:r>
        <w:fldChar w:fldCharType="separate"/>
      </w:r>
      <w:r w:rsidR="00FB5DC4">
        <w:rPr>
          <w:noProof/>
        </w:rPr>
        <w:t>4</w:t>
      </w:r>
      <w:r>
        <w:fldChar w:fldCharType="end"/>
      </w:r>
      <w:r>
        <w:t>) will be modifi</w:t>
      </w:r>
      <w:r w:rsidR="00FD1CA6">
        <w:t>ed if this</w:t>
      </w:r>
      <w:r>
        <w:t xml:space="preserve"> output stage is used and becomes</w:t>
      </w:r>
    </w:p>
    <w:p w:rsidR="00FC2C04" w:rsidRDefault="00FC2C04" w:rsidP="0011744C">
      <w:pPr>
        <w:ind w:left="720" w:firstLine="720"/>
      </w:pPr>
      <w:r w:rsidRPr="00556FC5">
        <w:rPr>
          <w:position w:val="-12"/>
        </w:rPr>
        <w:object w:dxaOrig="4099" w:dyaOrig="360">
          <v:shape id="_x0000_i1052" type="#_x0000_t75" style="width:205.5pt;height:17.25pt" o:ole="">
            <v:imagedata r:id="rId62" o:title=""/>
          </v:shape>
          <o:OLEObject Type="Embed" ProgID="Equation.DSMT4" ShapeID="_x0000_i1052" DrawAspect="Content" ObjectID="_1616761755" r:id="rId63"/>
        </w:object>
      </w:r>
      <w:r w:rsidR="0011744C">
        <w:tab/>
      </w:r>
      <w:r w:rsidR="0011744C">
        <w:tab/>
      </w:r>
      <w:r w:rsidR="0011744C">
        <w:tab/>
        <w:t>(</w:t>
      </w:r>
      <w:r w:rsidR="00FD1CA6">
        <w:fldChar w:fldCharType="begin"/>
      </w:r>
      <w:r w:rsidR="00FD1CA6">
        <w:instrText xml:space="preserve"> Set eq_hg </w:instrText>
      </w:r>
      <w:r w:rsidR="007E0324">
        <w:rPr>
          <w:noProof/>
        </w:rPr>
        <w:fldChar w:fldCharType="begin"/>
      </w:r>
      <w:r w:rsidR="007E0324">
        <w:rPr>
          <w:noProof/>
        </w:rPr>
        <w:instrText xml:space="preserve"> Seq Equation </w:instrText>
      </w:r>
      <w:r w:rsidR="007E0324">
        <w:rPr>
          <w:noProof/>
        </w:rPr>
        <w:fldChar w:fldCharType="separate"/>
      </w:r>
      <w:r w:rsidR="00FB5DC4">
        <w:rPr>
          <w:noProof/>
        </w:rPr>
        <w:instrText>16</w:instrText>
      </w:r>
      <w:r w:rsidR="007E0324">
        <w:rPr>
          <w:noProof/>
        </w:rPr>
        <w:fldChar w:fldCharType="end"/>
      </w:r>
      <w:r w:rsidR="00FD1CA6">
        <w:instrText xml:space="preserve"> </w:instrText>
      </w:r>
      <w:r w:rsidR="00FD1CA6">
        <w:fldChar w:fldCharType="separate"/>
      </w:r>
      <w:bookmarkStart w:id="21" w:name="eq_hg"/>
      <w:r w:rsidR="00FB5DC4">
        <w:rPr>
          <w:noProof/>
        </w:rPr>
        <w:t>16</w:t>
      </w:r>
      <w:bookmarkEnd w:id="21"/>
      <w:r w:rsidR="00FD1CA6">
        <w:fldChar w:fldCharType="end"/>
      </w:r>
      <w:r w:rsidR="007E0324">
        <w:rPr>
          <w:noProof/>
        </w:rPr>
        <w:fldChar w:fldCharType="begin"/>
      </w:r>
      <w:r w:rsidR="007E0324">
        <w:rPr>
          <w:noProof/>
        </w:rPr>
        <w:instrText xml:space="preserve"> eq_hg </w:instrText>
      </w:r>
      <w:r w:rsidR="007E0324">
        <w:rPr>
          <w:noProof/>
        </w:rPr>
        <w:fldChar w:fldCharType="separate"/>
      </w:r>
      <w:r w:rsidR="00FB5DC4">
        <w:rPr>
          <w:noProof/>
        </w:rPr>
        <w:t>16</w:t>
      </w:r>
      <w:r w:rsidR="007E0324">
        <w:rPr>
          <w:noProof/>
        </w:rPr>
        <w:fldChar w:fldCharType="end"/>
      </w:r>
      <w:r w:rsidR="0011744C">
        <w:t>)</w:t>
      </w:r>
    </w:p>
    <w:p w:rsidR="0011744C" w:rsidRDefault="0011744C" w:rsidP="0011744C">
      <w:r>
        <w:t>This is a rather significant reduction in the upper voltage swing.  A p-channel common drain amplifier could be used instead and this would limit the lower voltage swing</w:t>
      </w:r>
      <w:r w:rsidR="00FD1CA6">
        <w:t xml:space="preserve"> rather than the upper voltage swing</w:t>
      </w:r>
      <w:r>
        <w:t xml:space="preserve"> and require an additional transistor for generating the bias current.  Other output stages that provide larger output signal swings are available.</w:t>
      </w:r>
    </w:p>
    <w:p w:rsidR="0011744C" w:rsidRDefault="0011744C" w:rsidP="00FD1CA6">
      <w:pPr>
        <w:ind w:firstLine="720"/>
      </w:pPr>
      <w:r>
        <w:t>The spreadsheet of Fig.</w:t>
      </w:r>
      <w:r w:rsidR="00EF28E7">
        <w:t xml:space="preserve"> </w:t>
      </w:r>
      <w:r w:rsidR="00FD1CA6">
        <w:fldChar w:fldCharType="begin"/>
      </w:r>
      <w:r w:rsidR="00FD1CA6">
        <w:instrText xml:space="preserve"> REF fig_ss \h </w:instrText>
      </w:r>
      <w:r w:rsidR="00FD1CA6">
        <w:fldChar w:fldCharType="separate"/>
      </w:r>
      <w:r w:rsidR="00FB5DC4">
        <w:rPr>
          <w:noProof/>
        </w:rPr>
        <w:t>2</w:t>
      </w:r>
      <w:r w:rsidR="00FD1CA6">
        <w:fldChar w:fldCharType="end"/>
      </w:r>
      <w:r>
        <w:t xml:space="preserve">  can be readily modified to include an output stage in the design.  In this modification, V</w:t>
      </w:r>
      <w:r w:rsidRPr="0011744C">
        <w:rPr>
          <w:vertAlign w:val="subscript"/>
        </w:rPr>
        <w:t>EB9</w:t>
      </w:r>
      <w:r>
        <w:t xml:space="preserve"> and I</w:t>
      </w:r>
      <w:r w:rsidRPr="0011744C">
        <w:rPr>
          <w:vertAlign w:val="subscript"/>
        </w:rPr>
        <w:t>OUTQ</w:t>
      </w:r>
      <w:r>
        <w:t xml:space="preserve"> would be design variables that represent two additional degrees of freedom.   The 8-step design strategy can also be </w:t>
      </w:r>
      <w:r w:rsidR="00FD1CA6">
        <w:t xml:space="preserve">readily </w:t>
      </w:r>
      <w:r>
        <w:t xml:space="preserve">modified to </w:t>
      </w:r>
      <w:r>
        <w:lastRenderedPageBreak/>
        <w:t xml:space="preserve">include </w:t>
      </w:r>
      <w:r w:rsidR="00BA5AD9">
        <w:t>provisions for the output stage by adding two steps, one to determine V</w:t>
      </w:r>
      <w:r w:rsidR="00BA5AD9" w:rsidRPr="00BA5AD9">
        <w:rPr>
          <w:vertAlign w:val="subscript"/>
        </w:rPr>
        <w:t>EB9</w:t>
      </w:r>
      <w:r w:rsidR="00BA5AD9">
        <w:t xml:space="preserve"> and the other to determine I</w:t>
      </w:r>
      <w:r w:rsidR="00BA5AD9" w:rsidRPr="00BA5AD9">
        <w:rPr>
          <w:vertAlign w:val="subscript"/>
        </w:rPr>
        <w:t>OUTQ</w:t>
      </w:r>
      <w:r w:rsidR="00BA5AD9">
        <w:t xml:space="preserve">. </w:t>
      </w:r>
      <w:r>
        <w:t xml:space="preserve">  The overall two-stage</w:t>
      </w:r>
      <w:r w:rsidR="00FD1CA6">
        <w:t xml:space="preserve"> op amp</w:t>
      </w:r>
      <w:r>
        <w:t xml:space="preserve"> including the n-channel common-drain output stage is shown in Fig. </w:t>
      </w:r>
      <w:r w:rsidR="00FD1CA6">
        <w:fldChar w:fldCharType="begin"/>
      </w:r>
      <w:r w:rsidR="00FD1CA6">
        <w:instrText xml:space="preserve"> REF fig_uyo \h </w:instrText>
      </w:r>
      <w:r w:rsidR="00FD1CA6">
        <w:fldChar w:fldCharType="separate"/>
      </w:r>
      <w:r w:rsidR="00FB5DC4">
        <w:rPr>
          <w:noProof/>
        </w:rPr>
        <w:t>6</w:t>
      </w:r>
      <w:r w:rsidR="00FD1CA6">
        <w:fldChar w:fldCharType="end"/>
      </w:r>
      <w:r>
        <w:t>.</w:t>
      </w:r>
    </w:p>
    <w:p w:rsidR="0011744C" w:rsidRDefault="00FD1CA6" w:rsidP="0011744C">
      <w:r>
        <w:object w:dxaOrig="20064" w:dyaOrig="11333">
          <v:shape id="_x0000_i1053" type="#_x0000_t75" style="width:414pt;height:234.75pt" o:ole="">
            <v:imagedata r:id="rId64" o:title=""/>
          </v:shape>
          <o:OLEObject Type="Embed" ProgID="Visio.Drawing.11" ShapeID="_x0000_i1053" DrawAspect="Content" ObjectID="_1616761756" r:id="rId65"/>
        </w:object>
      </w:r>
    </w:p>
    <w:p w:rsidR="0011744C" w:rsidRDefault="0011744C" w:rsidP="00FD1CA6">
      <w:pPr>
        <w:jc w:val="center"/>
      </w:pPr>
      <w:r>
        <w:t>Fig.</w:t>
      </w:r>
      <w:r w:rsidR="00FD1CA6">
        <w:fldChar w:fldCharType="begin"/>
      </w:r>
      <w:r w:rsidR="00FD1CA6">
        <w:instrText xml:space="preserve"> Set fig_uyo </w:instrText>
      </w:r>
      <w:r w:rsidR="007E0324">
        <w:rPr>
          <w:noProof/>
        </w:rPr>
        <w:fldChar w:fldCharType="begin"/>
      </w:r>
      <w:r w:rsidR="007E0324">
        <w:rPr>
          <w:noProof/>
        </w:rPr>
        <w:instrText xml:space="preserve"> Seq Figure </w:instrText>
      </w:r>
      <w:r w:rsidR="007E0324">
        <w:rPr>
          <w:noProof/>
        </w:rPr>
        <w:fldChar w:fldCharType="separate"/>
      </w:r>
      <w:r w:rsidR="00FB5DC4">
        <w:rPr>
          <w:noProof/>
        </w:rPr>
        <w:instrText>6</w:instrText>
      </w:r>
      <w:r w:rsidR="007E0324">
        <w:rPr>
          <w:noProof/>
        </w:rPr>
        <w:fldChar w:fldCharType="end"/>
      </w:r>
      <w:r w:rsidR="00FD1CA6">
        <w:instrText xml:space="preserve"> </w:instrText>
      </w:r>
      <w:r w:rsidR="00FD1CA6">
        <w:fldChar w:fldCharType="separate"/>
      </w:r>
      <w:bookmarkStart w:id="22" w:name="fig_uyo"/>
      <w:r w:rsidR="00FB5DC4">
        <w:rPr>
          <w:noProof/>
        </w:rPr>
        <w:t>6</w:t>
      </w:r>
      <w:bookmarkEnd w:id="22"/>
      <w:r w:rsidR="00FD1CA6">
        <w:fldChar w:fldCharType="end"/>
      </w:r>
      <w:r w:rsidR="007E0324">
        <w:rPr>
          <w:noProof/>
        </w:rPr>
        <w:fldChar w:fldCharType="begin"/>
      </w:r>
      <w:r w:rsidR="007E0324">
        <w:rPr>
          <w:noProof/>
        </w:rPr>
        <w:instrText xml:space="preserve"> fig_uyo </w:instrText>
      </w:r>
      <w:r w:rsidR="007E0324">
        <w:rPr>
          <w:noProof/>
        </w:rPr>
        <w:fldChar w:fldCharType="separate"/>
      </w:r>
      <w:r w:rsidR="00FB5DC4">
        <w:rPr>
          <w:noProof/>
        </w:rPr>
        <w:t>6</w:t>
      </w:r>
      <w:r w:rsidR="007E0324">
        <w:rPr>
          <w:noProof/>
        </w:rPr>
        <w:fldChar w:fldCharType="end"/>
      </w:r>
      <w:r>
        <w:t xml:space="preserve">    Two-stage Externally Compensated Op Amp</w:t>
      </w:r>
      <w:r w:rsidR="00FD1CA6">
        <w:t xml:space="preserve"> with Common Drain Output Stage</w:t>
      </w:r>
    </w:p>
    <w:sectPr w:rsidR="0011744C">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24" w:rsidRDefault="007E0324" w:rsidP="003A25E7">
      <w:pPr>
        <w:spacing w:after="0" w:line="240" w:lineRule="auto"/>
      </w:pPr>
      <w:r>
        <w:separator/>
      </w:r>
    </w:p>
  </w:endnote>
  <w:endnote w:type="continuationSeparator" w:id="0">
    <w:p w:rsidR="007E0324" w:rsidRDefault="007E0324" w:rsidP="003A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086969"/>
      <w:docPartObj>
        <w:docPartGallery w:val="Page Numbers (Bottom of Page)"/>
        <w:docPartUnique/>
      </w:docPartObj>
    </w:sdtPr>
    <w:sdtEndPr/>
    <w:sdtContent>
      <w:sdt>
        <w:sdtPr>
          <w:id w:val="-1669238322"/>
          <w:docPartObj>
            <w:docPartGallery w:val="Page Numbers (Top of Page)"/>
            <w:docPartUnique/>
          </w:docPartObj>
        </w:sdtPr>
        <w:sdtEndPr/>
        <w:sdtContent>
          <w:p w:rsidR="00FB5DC4" w:rsidRDefault="00FB5DC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04FC3">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04FC3">
              <w:rPr>
                <w:b/>
                <w:bCs/>
                <w:noProof/>
              </w:rPr>
              <w:t>12</w:t>
            </w:r>
            <w:r>
              <w:rPr>
                <w:b/>
                <w:bCs/>
                <w:szCs w:val="24"/>
              </w:rPr>
              <w:fldChar w:fldCharType="end"/>
            </w:r>
          </w:p>
        </w:sdtContent>
      </w:sdt>
    </w:sdtContent>
  </w:sdt>
  <w:p w:rsidR="00FB5DC4" w:rsidRDefault="00FB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24" w:rsidRDefault="007E0324" w:rsidP="003A25E7">
      <w:pPr>
        <w:spacing w:after="0" w:line="240" w:lineRule="auto"/>
      </w:pPr>
      <w:r>
        <w:separator/>
      </w:r>
    </w:p>
  </w:footnote>
  <w:footnote w:type="continuationSeparator" w:id="0">
    <w:p w:rsidR="007E0324" w:rsidRDefault="007E0324" w:rsidP="003A2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1"/>
    <w:multiLevelType w:val="hybridMultilevel"/>
    <w:tmpl w:val="AEE8AA34"/>
    <w:lvl w:ilvl="0" w:tplc="56E2B7D6">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30DE"/>
    <w:multiLevelType w:val="hybridMultilevel"/>
    <w:tmpl w:val="3B18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89"/>
    <w:rsid w:val="0000622F"/>
    <w:rsid w:val="00034749"/>
    <w:rsid w:val="00035636"/>
    <w:rsid w:val="00040038"/>
    <w:rsid w:val="00086E48"/>
    <w:rsid w:val="000941DD"/>
    <w:rsid w:val="000B4876"/>
    <w:rsid w:val="000B4F55"/>
    <w:rsid w:val="000D5507"/>
    <w:rsid w:val="000F5CC2"/>
    <w:rsid w:val="00117040"/>
    <w:rsid w:val="0011744C"/>
    <w:rsid w:val="00142990"/>
    <w:rsid w:val="001835FD"/>
    <w:rsid w:val="001C3781"/>
    <w:rsid w:val="00216B2D"/>
    <w:rsid w:val="002537E4"/>
    <w:rsid w:val="00282E02"/>
    <w:rsid w:val="002E4848"/>
    <w:rsid w:val="002E5087"/>
    <w:rsid w:val="00320248"/>
    <w:rsid w:val="0032305D"/>
    <w:rsid w:val="00364D52"/>
    <w:rsid w:val="00376EFC"/>
    <w:rsid w:val="003973FA"/>
    <w:rsid w:val="003A25E7"/>
    <w:rsid w:val="003D102F"/>
    <w:rsid w:val="003E02E2"/>
    <w:rsid w:val="003E6852"/>
    <w:rsid w:val="003F1800"/>
    <w:rsid w:val="00404DD0"/>
    <w:rsid w:val="00405FAA"/>
    <w:rsid w:val="004951F5"/>
    <w:rsid w:val="0051160D"/>
    <w:rsid w:val="005247D9"/>
    <w:rsid w:val="00556FC5"/>
    <w:rsid w:val="00604795"/>
    <w:rsid w:val="00611D15"/>
    <w:rsid w:val="0062086E"/>
    <w:rsid w:val="00632C9C"/>
    <w:rsid w:val="006F5A6C"/>
    <w:rsid w:val="006F7F9B"/>
    <w:rsid w:val="00772597"/>
    <w:rsid w:val="00774869"/>
    <w:rsid w:val="007923BD"/>
    <w:rsid w:val="007B2389"/>
    <w:rsid w:val="007E0324"/>
    <w:rsid w:val="00841045"/>
    <w:rsid w:val="00882347"/>
    <w:rsid w:val="00896AE7"/>
    <w:rsid w:val="008E77C2"/>
    <w:rsid w:val="00900344"/>
    <w:rsid w:val="00950245"/>
    <w:rsid w:val="00956CF5"/>
    <w:rsid w:val="009B10B2"/>
    <w:rsid w:val="009C6D1D"/>
    <w:rsid w:val="009E46EE"/>
    <w:rsid w:val="00A3271B"/>
    <w:rsid w:val="00A7063B"/>
    <w:rsid w:val="00A93DE4"/>
    <w:rsid w:val="00AA2D89"/>
    <w:rsid w:val="00AC3532"/>
    <w:rsid w:val="00AF52DE"/>
    <w:rsid w:val="00B04FC3"/>
    <w:rsid w:val="00B527A5"/>
    <w:rsid w:val="00B92CA0"/>
    <w:rsid w:val="00BA5AD9"/>
    <w:rsid w:val="00C306FB"/>
    <w:rsid w:val="00C90999"/>
    <w:rsid w:val="00C95A91"/>
    <w:rsid w:val="00C97E93"/>
    <w:rsid w:val="00CC4BB3"/>
    <w:rsid w:val="00CE65E4"/>
    <w:rsid w:val="00D028E1"/>
    <w:rsid w:val="00D114F0"/>
    <w:rsid w:val="00DA0BB3"/>
    <w:rsid w:val="00E24FC1"/>
    <w:rsid w:val="00EF28E7"/>
    <w:rsid w:val="00EF620A"/>
    <w:rsid w:val="00F27E68"/>
    <w:rsid w:val="00F43D9C"/>
    <w:rsid w:val="00FB089F"/>
    <w:rsid w:val="00FB5DC4"/>
    <w:rsid w:val="00FC2C04"/>
    <w:rsid w:val="00FD1CA6"/>
    <w:rsid w:val="00FF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6CF6-F0AF-4D77-A1ED-E56A9310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636"/>
    <w:rPr>
      <w:sz w:val="24"/>
    </w:rPr>
  </w:style>
  <w:style w:type="paragraph" w:styleId="Heading1">
    <w:name w:val="heading 1"/>
    <w:basedOn w:val="Normal"/>
    <w:next w:val="Normal"/>
    <w:link w:val="Heading1Char"/>
    <w:uiPriority w:val="9"/>
    <w:qFormat/>
    <w:rsid w:val="00404DD0"/>
    <w:pPr>
      <w:keepNext/>
      <w:keepLines/>
      <w:spacing w:before="480" w:after="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404DD0"/>
    <w:pPr>
      <w:keepNext/>
      <w:keepLines/>
      <w:numPr>
        <w:numId w:val="2"/>
      </w:numPr>
      <w:spacing w:before="200" w:after="0"/>
      <w:ind w:left="360"/>
      <w:outlineLvl w:val="1"/>
    </w:pPr>
    <w:rPr>
      <w:rFonts w:ascii="Arial" w:eastAsiaTheme="majorEastAsia" w:hAnsi="Arial" w:cstheme="majorBidi"/>
      <w:bCs/>
      <w:i/>
      <w:sz w:val="26"/>
      <w:szCs w:val="26"/>
    </w:rPr>
  </w:style>
  <w:style w:type="paragraph" w:styleId="Heading3">
    <w:name w:val="heading 3"/>
    <w:basedOn w:val="Normal"/>
    <w:next w:val="Normal"/>
    <w:link w:val="Heading3Char"/>
    <w:uiPriority w:val="9"/>
    <w:unhideWhenUsed/>
    <w:qFormat/>
    <w:rsid w:val="00CE6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DD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04DD0"/>
    <w:rPr>
      <w:rFonts w:ascii="Arial" w:eastAsiaTheme="majorEastAsia" w:hAnsi="Arial" w:cstheme="majorBidi"/>
      <w:bCs/>
      <w:i/>
      <w:sz w:val="26"/>
      <w:szCs w:val="26"/>
    </w:rPr>
  </w:style>
  <w:style w:type="character" w:customStyle="1" w:styleId="Heading3Char">
    <w:name w:val="Heading 3 Char"/>
    <w:basedOn w:val="DefaultParagraphFont"/>
    <w:link w:val="Heading3"/>
    <w:uiPriority w:val="9"/>
    <w:rsid w:val="00CE65E4"/>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0D5507"/>
    <w:pPr>
      <w:ind w:left="720"/>
      <w:contextualSpacing/>
    </w:pPr>
  </w:style>
  <w:style w:type="paragraph" w:styleId="BalloonText">
    <w:name w:val="Balloon Text"/>
    <w:basedOn w:val="Normal"/>
    <w:link w:val="BalloonTextChar"/>
    <w:uiPriority w:val="99"/>
    <w:semiHidden/>
    <w:unhideWhenUsed/>
    <w:rsid w:val="00774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69"/>
    <w:rPr>
      <w:rFonts w:ascii="Tahoma" w:hAnsi="Tahoma" w:cs="Tahoma"/>
      <w:sz w:val="16"/>
      <w:szCs w:val="16"/>
    </w:rPr>
  </w:style>
  <w:style w:type="paragraph" w:customStyle="1" w:styleId="font5">
    <w:name w:val="font5"/>
    <w:basedOn w:val="Normal"/>
    <w:rsid w:val="00E24FC1"/>
    <w:pPr>
      <w:spacing w:before="100" w:beforeAutospacing="1" w:after="100" w:afterAutospacing="1" w:line="240" w:lineRule="auto"/>
    </w:pPr>
    <w:rPr>
      <w:rFonts w:ascii="Calibri" w:eastAsia="Times New Roman" w:hAnsi="Calibri" w:cs="Calibri"/>
      <w:b/>
      <w:bCs/>
      <w:color w:val="000000"/>
      <w:sz w:val="36"/>
      <w:szCs w:val="36"/>
    </w:rPr>
  </w:style>
  <w:style w:type="paragraph" w:customStyle="1" w:styleId="xl65">
    <w:name w:val="xl65"/>
    <w:basedOn w:val="Normal"/>
    <w:rsid w:val="00E24FC1"/>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E24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67">
    <w:name w:val="xl67"/>
    <w:basedOn w:val="Normal"/>
    <w:rsid w:val="00E24F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68">
    <w:name w:val="xl68"/>
    <w:basedOn w:val="Normal"/>
    <w:rsid w:val="00E24FC1"/>
    <w:pPr>
      <w:shd w:val="clear" w:color="000000" w:fill="FCD5B4"/>
      <w:spacing w:before="100" w:beforeAutospacing="1" w:after="100" w:afterAutospacing="1" w:line="240" w:lineRule="auto"/>
    </w:pPr>
    <w:rPr>
      <w:rFonts w:ascii="Times New Roman" w:eastAsia="Times New Roman" w:hAnsi="Times New Roman" w:cs="Times New Roman"/>
      <w:szCs w:val="24"/>
    </w:rPr>
  </w:style>
  <w:style w:type="paragraph" w:customStyle="1" w:styleId="xl69">
    <w:name w:val="xl69"/>
    <w:basedOn w:val="Normal"/>
    <w:rsid w:val="00E24FC1"/>
    <w:pPr>
      <w:shd w:val="clear" w:color="000000" w:fill="FCD5B4"/>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70">
    <w:name w:val="xl70"/>
    <w:basedOn w:val="Normal"/>
    <w:rsid w:val="00E24FC1"/>
    <w:pPr>
      <w:shd w:val="clear" w:color="000000" w:fill="FCD5B4"/>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1">
    <w:name w:val="xl71"/>
    <w:basedOn w:val="Normal"/>
    <w:rsid w:val="00E24FC1"/>
    <w:pPr>
      <w:shd w:val="clear" w:color="000000" w:fill="E6B8B7"/>
      <w:spacing w:before="100" w:beforeAutospacing="1" w:after="100" w:afterAutospacing="1" w:line="240" w:lineRule="auto"/>
    </w:pPr>
    <w:rPr>
      <w:rFonts w:ascii="Times New Roman" w:eastAsia="Times New Roman" w:hAnsi="Times New Roman" w:cs="Times New Roman"/>
      <w:szCs w:val="24"/>
    </w:rPr>
  </w:style>
  <w:style w:type="paragraph" w:customStyle="1" w:styleId="xl72">
    <w:name w:val="xl72"/>
    <w:basedOn w:val="Normal"/>
    <w:rsid w:val="00E24FC1"/>
    <w:pPr>
      <w:shd w:val="clear" w:color="000000" w:fill="C4D79B"/>
      <w:spacing w:before="100" w:beforeAutospacing="1" w:after="100" w:afterAutospacing="1" w:line="240" w:lineRule="auto"/>
    </w:pPr>
    <w:rPr>
      <w:rFonts w:ascii="Times New Roman" w:eastAsia="Times New Roman" w:hAnsi="Times New Roman" w:cs="Times New Roman"/>
      <w:szCs w:val="24"/>
    </w:rPr>
  </w:style>
  <w:style w:type="paragraph" w:customStyle="1" w:styleId="xl73">
    <w:name w:val="xl73"/>
    <w:basedOn w:val="Normal"/>
    <w:rsid w:val="00E24FC1"/>
    <w:pPr>
      <w:shd w:val="clear" w:color="000000" w:fill="C4D79B"/>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74">
    <w:name w:val="xl74"/>
    <w:basedOn w:val="Normal"/>
    <w:rsid w:val="00E24FC1"/>
    <w:pPr>
      <w:shd w:val="clear" w:color="000000" w:fill="C4D79B"/>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5">
    <w:name w:val="xl75"/>
    <w:basedOn w:val="Normal"/>
    <w:rsid w:val="00E24FC1"/>
    <w:pPr>
      <w:shd w:val="clear" w:color="000000" w:fill="FFFF66"/>
      <w:spacing w:before="100" w:beforeAutospacing="1" w:after="100" w:afterAutospacing="1" w:line="240" w:lineRule="auto"/>
    </w:pPr>
    <w:rPr>
      <w:rFonts w:ascii="Times New Roman" w:eastAsia="Times New Roman" w:hAnsi="Times New Roman" w:cs="Times New Roman"/>
      <w:szCs w:val="24"/>
    </w:rPr>
  </w:style>
  <w:style w:type="paragraph" w:customStyle="1" w:styleId="xl76">
    <w:name w:val="xl76"/>
    <w:basedOn w:val="Normal"/>
    <w:rsid w:val="00E24FC1"/>
    <w:pPr>
      <w:shd w:val="clear" w:color="000000" w:fill="FFFF66"/>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7">
    <w:name w:val="xl77"/>
    <w:basedOn w:val="Normal"/>
    <w:rsid w:val="00E24FC1"/>
    <w:pPr>
      <w:shd w:val="clear" w:color="000000" w:fill="E7E200"/>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78">
    <w:name w:val="xl78"/>
    <w:basedOn w:val="Normal"/>
    <w:rsid w:val="00E24FC1"/>
    <w:pPr>
      <w:shd w:val="clear" w:color="000000" w:fill="E7E200"/>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9">
    <w:name w:val="xl79"/>
    <w:basedOn w:val="Normal"/>
    <w:rsid w:val="00E24FC1"/>
    <w:pPr>
      <w:shd w:val="clear" w:color="000000" w:fill="FFFF66"/>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E24FC1"/>
    <w:pPr>
      <w:shd w:val="clear" w:color="000000" w:fill="FCD5B4"/>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1">
    <w:name w:val="xl81"/>
    <w:basedOn w:val="Normal"/>
    <w:rsid w:val="00E24FC1"/>
    <w:pPr>
      <w:shd w:val="clear" w:color="000000" w:fill="C4D79B"/>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2">
    <w:name w:val="xl82"/>
    <w:basedOn w:val="Normal"/>
    <w:rsid w:val="00E24FC1"/>
    <w:pPr>
      <w:shd w:val="clear" w:color="000000" w:fill="FCD5B4"/>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3">
    <w:name w:val="xl83"/>
    <w:basedOn w:val="Normal"/>
    <w:rsid w:val="00E24FC1"/>
    <w:pPr>
      <w:pBdr>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Cs w:val="24"/>
    </w:rPr>
  </w:style>
  <w:style w:type="paragraph" w:customStyle="1" w:styleId="xl84">
    <w:name w:val="xl84"/>
    <w:basedOn w:val="Normal"/>
    <w:rsid w:val="00E24FC1"/>
    <w:pPr>
      <w:pBdr>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85">
    <w:name w:val="xl85"/>
    <w:basedOn w:val="Normal"/>
    <w:rsid w:val="00E24FC1"/>
    <w:pPr>
      <w:pBdr>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86">
    <w:name w:val="xl86"/>
    <w:basedOn w:val="Normal"/>
    <w:rsid w:val="00E24FC1"/>
    <w:pPr>
      <w:pBdr>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87">
    <w:name w:val="xl87"/>
    <w:basedOn w:val="Normal"/>
    <w:rsid w:val="00E24FC1"/>
    <w:pPr>
      <w:pBdr>
        <w:right w:val="single" w:sz="4" w:space="0" w:color="auto"/>
      </w:pBdr>
      <w:shd w:val="clear" w:color="000000" w:fill="FFFF66"/>
      <w:spacing w:before="100" w:beforeAutospacing="1" w:after="100" w:afterAutospacing="1" w:line="240" w:lineRule="auto"/>
    </w:pPr>
    <w:rPr>
      <w:rFonts w:ascii="Times New Roman" w:eastAsia="Times New Roman" w:hAnsi="Times New Roman" w:cs="Times New Roman"/>
      <w:szCs w:val="24"/>
    </w:rPr>
  </w:style>
  <w:style w:type="paragraph" w:customStyle="1" w:styleId="xl88">
    <w:name w:val="xl88"/>
    <w:basedOn w:val="Normal"/>
    <w:rsid w:val="00E24FC1"/>
    <w:pPr>
      <w:pBdr>
        <w:right w:val="single" w:sz="4" w:space="0" w:color="auto"/>
      </w:pBdr>
      <w:shd w:val="clear" w:color="000000" w:fill="E7E200"/>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89">
    <w:name w:val="xl89"/>
    <w:basedOn w:val="Normal"/>
    <w:rsid w:val="00E24FC1"/>
    <w:pPr>
      <w:pBdr>
        <w:bottom w:val="single" w:sz="4" w:space="0" w:color="auto"/>
        <w:right w:val="single" w:sz="4" w:space="0" w:color="auto"/>
      </w:pBdr>
      <w:shd w:val="clear" w:color="000000" w:fill="E7E200"/>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90">
    <w:name w:val="xl90"/>
    <w:basedOn w:val="Normal"/>
    <w:rsid w:val="00E24FC1"/>
    <w:pPr>
      <w:pBdr>
        <w:right w:val="single" w:sz="4" w:space="0" w:color="auto"/>
      </w:pBdr>
      <w:shd w:val="clear" w:color="000000" w:fill="FFFF66"/>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91">
    <w:name w:val="xl91"/>
    <w:basedOn w:val="Normal"/>
    <w:rsid w:val="00E24FC1"/>
    <w:pPr>
      <w:pBdr>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92">
    <w:name w:val="xl92"/>
    <w:basedOn w:val="Normal"/>
    <w:rsid w:val="00E24FC1"/>
    <w:pPr>
      <w:shd w:val="clear" w:color="000000" w:fill="E6B8B7"/>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3">
    <w:name w:val="xl93"/>
    <w:basedOn w:val="Normal"/>
    <w:rsid w:val="00E24FC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Cs w:val="24"/>
    </w:rPr>
  </w:style>
  <w:style w:type="paragraph" w:customStyle="1" w:styleId="xl94">
    <w:name w:val="xl94"/>
    <w:basedOn w:val="Normal"/>
    <w:rsid w:val="00E24FC1"/>
    <w:pPr>
      <w:pBdr>
        <w:top w:val="single" w:sz="4" w:space="0" w:color="auto"/>
        <w:left w:val="single" w:sz="4" w:space="0" w:color="auto"/>
        <w:bottom w:val="single" w:sz="4" w:space="0" w:color="auto"/>
        <w:right w:val="double" w:sz="6" w:space="0" w:color="FF0000"/>
      </w:pBdr>
      <w:shd w:val="clear" w:color="000000" w:fill="B8CCE4"/>
      <w:spacing w:before="100" w:beforeAutospacing="1" w:after="100" w:afterAutospacing="1" w:line="240" w:lineRule="auto"/>
    </w:pPr>
    <w:rPr>
      <w:rFonts w:ascii="Times New Roman" w:eastAsia="Times New Roman" w:hAnsi="Times New Roman" w:cs="Times New Roman"/>
      <w:szCs w:val="24"/>
    </w:rPr>
  </w:style>
  <w:style w:type="paragraph" w:customStyle="1" w:styleId="xl95">
    <w:name w:val="xl95"/>
    <w:basedOn w:val="Normal"/>
    <w:rsid w:val="00E24FC1"/>
    <w:pPr>
      <w:spacing w:before="100" w:beforeAutospacing="1" w:after="100" w:afterAutospacing="1" w:line="240" w:lineRule="auto"/>
    </w:pPr>
    <w:rPr>
      <w:rFonts w:ascii="Times New Roman" w:eastAsia="Times New Roman" w:hAnsi="Times New Roman" w:cs="Times New Roman"/>
      <w:sz w:val="40"/>
      <w:szCs w:val="40"/>
    </w:rPr>
  </w:style>
  <w:style w:type="paragraph" w:styleId="Header">
    <w:name w:val="header"/>
    <w:basedOn w:val="Normal"/>
    <w:link w:val="HeaderChar"/>
    <w:uiPriority w:val="99"/>
    <w:unhideWhenUsed/>
    <w:rsid w:val="003A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E7"/>
    <w:rPr>
      <w:sz w:val="24"/>
    </w:rPr>
  </w:style>
  <w:style w:type="paragraph" w:styleId="Footer">
    <w:name w:val="footer"/>
    <w:basedOn w:val="Normal"/>
    <w:link w:val="FooterChar"/>
    <w:uiPriority w:val="99"/>
    <w:unhideWhenUsed/>
    <w:rsid w:val="003A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0695">
      <w:bodyDiv w:val="1"/>
      <w:marLeft w:val="0"/>
      <w:marRight w:val="0"/>
      <w:marTop w:val="0"/>
      <w:marBottom w:val="0"/>
      <w:divBdr>
        <w:top w:val="none" w:sz="0" w:space="0" w:color="auto"/>
        <w:left w:val="none" w:sz="0" w:space="0" w:color="auto"/>
        <w:bottom w:val="none" w:sz="0" w:space="0" w:color="auto"/>
        <w:right w:val="none" w:sz="0" w:space="0" w:color="auto"/>
      </w:divBdr>
    </w:div>
    <w:div w:id="806971575">
      <w:bodyDiv w:val="1"/>
      <w:marLeft w:val="0"/>
      <w:marRight w:val="0"/>
      <w:marTop w:val="0"/>
      <w:marBottom w:val="0"/>
      <w:divBdr>
        <w:top w:val="none" w:sz="0" w:space="0" w:color="auto"/>
        <w:left w:val="none" w:sz="0" w:space="0" w:color="auto"/>
        <w:bottom w:val="none" w:sz="0" w:space="0" w:color="auto"/>
        <w:right w:val="none" w:sz="0" w:space="0" w:color="auto"/>
      </w:divBdr>
    </w:div>
    <w:div w:id="11231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package" Target="embeddings/Microsoft_Excel_Worksheet.xlsx"/><Relationship Id="rId50" Type="http://schemas.openxmlformats.org/officeDocument/2006/relationships/image" Target="media/image22.wmf"/><Relationship Id="rId55" Type="http://schemas.openxmlformats.org/officeDocument/2006/relationships/oleObject" Target="embeddings/Microsoft_Visio_2003-2010_Drawing1.vsd"/><Relationship Id="rId63" Type="http://schemas.openxmlformats.org/officeDocument/2006/relationships/oleObject" Target="embeddings/oleObject23.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Microsoft_Visio_2003-2010_Drawing3.vsd"/><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image" Target="media/image29.emf"/><Relationship Id="rId8" Type="http://schemas.openxmlformats.org/officeDocument/2006/relationships/image" Target="media/image1.e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e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Microsoft_Visio_2003-2010_Drawing2.vsd"/><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Microsoft_Visio_2003-2010_Drawing4.vsd"/><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EC4167-2C1A-4BB0-9633-48993EE9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12</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rlgeiger</dc:creator>
  <cp:lastModifiedBy>Al Obaidi, Abdullah O [E CPE]</cp:lastModifiedBy>
  <cp:revision>4</cp:revision>
  <cp:lastPrinted>2014-12-10T20:29:00Z</cp:lastPrinted>
  <dcterms:created xsi:type="dcterms:W3CDTF">2018-04-19T00:23:00Z</dcterms:created>
  <dcterms:modified xsi:type="dcterms:W3CDTF">2019-04-14T20:41:00Z</dcterms:modified>
</cp:coreProperties>
</file>